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9B" w:rsidRDefault="0047789B" w:rsidP="0047789B">
      <w:pPr>
        <w:pStyle w:val="a3"/>
        <w:rPr>
          <w:lang w:val="en-US"/>
        </w:rPr>
      </w:pPr>
      <w:r>
        <w:rPr>
          <w:noProof/>
          <w:lang w:eastAsia="ru-RU"/>
        </w:rPr>
        <w:drawing>
          <wp:anchor distT="0" distB="0" distL="114300" distR="114300" simplePos="0" relativeHeight="251658240" behindDoc="0" locked="0" layoutInCell="1" allowOverlap="1">
            <wp:simplePos x="1181100" y="723900"/>
            <wp:positionH relativeFrom="margin">
              <wp:align>left</wp:align>
            </wp:positionH>
            <wp:positionV relativeFrom="margin">
              <wp:align>top</wp:align>
            </wp:positionV>
            <wp:extent cx="3090545" cy="26574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090545" cy="2657475"/>
                    </a:xfrm>
                    <a:prstGeom prst="rect">
                      <a:avLst/>
                    </a:prstGeom>
                  </pic:spPr>
                </pic:pic>
              </a:graphicData>
            </a:graphic>
          </wp:anchor>
        </w:drawing>
      </w:r>
    </w:p>
    <w:p w:rsidR="0047789B" w:rsidRPr="0047789B" w:rsidRDefault="0047789B" w:rsidP="0047789B">
      <w:pPr>
        <w:pStyle w:val="a3"/>
        <w:jc w:val="center"/>
        <w:rPr>
          <w:rFonts w:ascii="Times New Roman" w:hAnsi="Times New Roman" w:cs="Times New Roman"/>
          <w:b/>
          <w:color w:val="800000"/>
          <w:sz w:val="32"/>
          <w:szCs w:val="32"/>
        </w:rPr>
      </w:pPr>
      <w:r w:rsidRPr="0047789B">
        <w:rPr>
          <w:rFonts w:ascii="Times New Roman" w:hAnsi="Times New Roman" w:cs="Times New Roman"/>
          <w:b/>
          <w:color w:val="800000"/>
          <w:sz w:val="32"/>
          <w:szCs w:val="32"/>
        </w:rPr>
        <w:t>ПОЧЕ</w:t>
      </w:r>
      <w:bookmarkStart w:id="0" w:name="_GoBack"/>
      <w:bookmarkEnd w:id="0"/>
      <w:r w:rsidRPr="0047789B">
        <w:rPr>
          <w:rFonts w:ascii="Times New Roman" w:hAnsi="Times New Roman" w:cs="Times New Roman"/>
          <w:b/>
          <w:color w:val="800000"/>
          <w:sz w:val="32"/>
          <w:szCs w:val="32"/>
        </w:rPr>
        <w:t>МУ РЕБЕНОК ДОЛЖЕН УЧИТЬСЯ?</w:t>
      </w:r>
    </w:p>
    <w:p w:rsidR="0047789B" w:rsidRPr="0047789B" w:rsidRDefault="0047789B" w:rsidP="0047789B">
      <w:pPr>
        <w:pStyle w:val="a3"/>
        <w:jc w:val="both"/>
        <w:rPr>
          <w:rFonts w:ascii="Times New Roman" w:hAnsi="Times New Roman" w:cs="Times New Roman"/>
          <w:b/>
          <w:color w:val="800000"/>
          <w:sz w:val="28"/>
          <w:szCs w:val="28"/>
        </w:rPr>
      </w:pPr>
    </w:p>
    <w:p w:rsidR="0047789B" w:rsidRPr="0047789B" w:rsidRDefault="0047789B" w:rsidP="0047789B">
      <w:pPr>
        <w:pStyle w:val="a3"/>
        <w:jc w:val="both"/>
        <w:rPr>
          <w:rFonts w:ascii="Times New Roman" w:hAnsi="Times New Roman" w:cs="Times New Roman"/>
          <w:b/>
          <w:color w:val="800000"/>
          <w:sz w:val="28"/>
          <w:szCs w:val="28"/>
        </w:rPr>
      </w:pPr>
      <w:r w:rsidRPr="0047789B">
        <w:rPr>
          <w:rFonts w:ascii="Times New Roman" w:hAnsi="Times New Roman" w:cs="Times New Roman"/>
          <w:b/>
          <w:color w:val="800000"/>
          <w:sz w:val="28"/>
          <w:szCs w:val="28"/>
        </w:rPr>
        <w:t>— Садись делать уроки!</w:t>
      </w:r>
    </w:p>
    <w:p w:rsidR="0047789B" w:rsidRPr="0047789B" w:rsidRDefault="0047789B" w:rsidP="0047789B">
      <w:pPr>
        <w:pStyle w:val="a3"/>
        <w:jc w:val="both"/>
        <w:rPr>
          <w:rFonts w:ascii="Times New Roman" w:hAnsi="Times New Roman" w:cs="Times New Roman"/>
          <w:b/>
          <w:color w:val="800000"/>
          <w:sz w:val="28"/>
          <w:szCs w:val="28"/>
        </w:rPr>
      </w:pPr>
    </w:p>
    <w:p w:rsidR="0047789B" w:rsidRPr="0047789B" w:rsidRDefault="0047789B" w:rsidP="0047789B">
      <w:pPr>
        <w:pStyle w:val="a3"/>
        <w:jc w:val="both"/>
        <w:rPr>
          <w:rFonts w:ascii="Times New Roman" w:hAnsi="Times New Roman" w:cs="Times New Roman"/>
          <w:b/>
          <w:color w:val="800000"/>
          <w:sz w:val="28"/>
          <w:szCs w:val="28"/>
        </w:rPr>
      </w:pPr>
      <w:r w:rsidRPr="0047789B">
        <w:rPr>
          <w:rFonts w:ascii="Times New Roman" w:hAnsi="Times New Roman" w:cs="Times New Roman"/>
          <w:b/>
          <w:color w:val="800000"/>
          <w:sz w:val="28"/>
          <w:szCs w:val="28"/>
        </w:rPr>
        <w:t>— Зачем?</w:t>
      </w:r>
    </w:p>
    <w:p w:rsidR="0047789B" w:rsidRPr="0047789B" w:rsidRDefault="0047789B" w:rsidP="0047789B">
      <w:pPr>
        <w:pStyle w:val="a3"/>
        <w:jc w:val="both"/>
        <w:rPr>
          <w:rFonts w:ascii="Times New Roman" w:hAnsi="Times New Roman" w:cs="Times New Roman"/>
          <w:b/>
          <w:color w:val="800000"/>
          <w:sz w:val="28"/>
          <w:szCs w:val="28"/>
        </w:rPr>
      </w:pPr>
    </w:p>
    <w:p w:rsidR="0047789B" w:rsidRPr="0047789B" w:rsidRDefault="0047789B" w:rsidP="0047789B">
      <w:pPr>
        <w:pStyle w:val="a3"/>
        <w:jc w:val="both"/>
        <w:rPr>
          <w:rFonts w:ascii="Times New Roman" w:hAnsi="Times New Roman" w:cs="Times New Roman"/>
          <w:b/>
          <w:color w:val="800000"/>
          <w:sz w:val="28"/>
          <w:szCs w:val="28"/>
        </w:rPr>
      </w:pPr>
      <w:r w:rsidRPr="0047789B">
        <w:rPr>
          <w:rFonts w:ascii="Times New Roman" w:hAnsi="Times New Roman" w:cs="Times New Roman"/>
          <w:b/>
          <w:color w:val="800000"/>
          <w:sz w:val="28"/>
          <w:szCs w:val="28"/>
        </w:rPr>
        <w:t>— Надо!</w:t>
      </w:r>
    </w:p>
    <w:p w:rsidR="0047789B" w:rsidRPr="0047789B" w:rsidRDefault="0047789B" w:rsidP="0047789B">
      <w:pPr>
        <w:pStyle w:val="a3"/>
        <w:jc w:val="both"/>
        <w:rPr>
          <w:rFonts w:ascii="Times New Roman" w:hAnsi="Times New Roman" w:cs="Times New Roman"/>
          <w:b/>
          <w:color w:val="800000"/>
          <w:sz w:val="28"/>
          <w:szCs w:val="28"/>
        </w:rPr>
      </w:pPr>
    </w:p>
    <w:p w:rsidR="0047789B" w:rsidRPr="0047789B" w:rsidRDefault="0047789B" w:rsidP="0047789B">
      <w:pPr>
        <w:pStyle w:val="a3"/>
        <w:jc w:val="both"/>
        <w:rPr>
          <w:rFonts w:ascii="Times New Roman" w:hAnsi="Times New Roman" w:cs="Times New Roman"/>
          <w:b/>
          <w:color w:val="800000"/>
          <w:sz w:val="28"/>
          <w:szCs w:val="28"/>
        </w:rPr>
      </w:pPr>
      <w:r w:rsidRPr="0047789B">
        <w:rPr>
          <w:rFonts w:ascii="Times New Roman" w:hAnsi="Times New Roman" w:cs="Times New Roman"/>
          <w:b/>
          <w:color w:val="800000"/>
          <w:sz w:val="28"/>
          <w:szCs w:val="28"/>
        </w:rPr>
        <w:t>— Почему?</w:t>
      </w:r>
    </w:p>
    <w:p w:rsidR="0047789B" w:rsidRPr="0047789B" w:rsidRDefault="0047789B" w:rsidP="0047789B">
      <w:pPr>
        <w:pStyle w:val="a3"/>
        <w:jc w:val="both"/>
        <w:rPr>
          <w:rFonts w:ascii="Times New Roman" w:hAnsi="Times New Roman" w:cs="Times New Roman"/>
          <w:b/>
          <w:color w:val="800000"/>
          <w:sz w:val="28"/>
          <w:szCs w:val="28"/>
        </w:rPr>
      </w:pPr>
    </w:p>
    <w:p w:rsidR="0047789B" w:rsidRPr="0047789B" w:rsidRDefault="0047789B" w:rsidP="0047789B">
      <w:pPr>
        <w:pStyle w:val="a3"/>
        <w:ind w:left="4968"/>
        <w:jc w:val="both"/>
        <w:rPr>
          <w:rFonts w:ascii="Times New Roman" w:hAnsi="Times New Roman" w:cs="Times New Roman"/>
          <w:b/>
          <w:color w:val="800000"/>
          <w:sz w:val="28"/>
          <w:szCs w:val="28"/>
        </w:rPr>
      </w:pPr>
      <w:r w:rsidRPr="0047789B">
        <w:rPr>
          <w:rFonts w:ascii="Times New Roman" w:hAnsi="Times New Roman" w:cs="Times New Roman"/>
          <w:b/>
          <w:color w:val="800000"/>
          <w:sz w:val="28"/>
          <w:szCs w:val="28"/>
        </w:rPr>
        <w:t>— Потому что я так сказала!</w:t>
      </w:r>
    </w:p>
    <w:p w:rsidR="0047789B" w:rsidRPr="0047789B" w:rsidRDefault="0047789B" w:rsidP="0047789B">
      <w:pPr>
        <w:pStyle w:val="a3"/>
        <w:jc w:val="both"/>
        <w:rPr>
          <w:rFonts w:ascii="Times New Roman" w:hAnsi="Times New Roman" w:cs="Times New Roman"/>
          <w:sz w:val="28"/>
          <w:szCs w:val="28"/>
        </w:rPr>
      </w:pPr>
    </w:p>
    <w:p w:rsidR="0047789B" w:rsidRPr="0047789B" w:rsidRDefault="0047789B" w:rsidP="0047789B">
      <w:pPr>
        <w:pStyle w:val="a3"/>
        <w:ind w:left="142" w:firstLine="566"/>
        <w:jc w:val="both"/>
        <w:rPr>
          <w:rFonts w:ascii="Times New Roman" w:hAnsi="Times New Roman" w:cs="Times New Roman"/>
          <w:sz w:val="28"/>
          <w:szCs w:val="28"/>
        </w:rPr>
      </w:pPr>
      <w:r w:rsidRPr="0047789B">
        <w:rPr>
          <w:rFonts w:ascii="Times New Roman" w:hAnsi="Times New Roman" w:cs="Times New Roman"/>
          <w:sz w:val="28"/>
          <w:szCs w:val="28"/>
        </w:rPr>
        <w:t>Во многих семьях этот нескончаемый «диалог» ведется ежедневно. Объяснить ребенку, почему надо есть полезную кашу по утрам, хорошо учиться в школе и чистить зубы два раза в день — так же сложно, как и самому ребенку объяснить маме, почему он хочет, есть чипсы, днями гулять с друзьями и смотреть телевизор до полуночи.</w:t>
      </w:r>
    </w:p>
    <w:p w:rsidR="0047789B" w:rsidRPr="0047789B" w:rsidRDefault="0047789B" w:rsidP="0047789B">
      <w:pPr>
        <w:pStyle w:val="a3"/>
        <w:ind w:left="142"/>
        <w:jc w:val="both"/>
        <w:rPr>
          <w:rFonts w:ascii="Times New Roman" w:hAnsi="Times New Roman" w:cs="Times New Roman"/>
          <w:sz w:val="28"/>
          <w:szCs w:val="28"/>
        </w:rPr>
      </w:pPr>
    </w:p>
    <w:p w:rsidR="0047789B" w:rsidRPr="0047789B" w:rsidRDefault="0047789B" w:rsidP="0047789B">
      <w:pPr>
        <w:pStyle w:val="a3"/>
        <w:ind w:left="142"/>
        <w:jc w:val="both"/>
        <w:rPr>
          <w:rFonts w:ascii="Times New Roman" w:hAnsi="Times New Roman" w:cs="Times New Roman"/>
          <w:b/>
          <w:sz w:val="28"/>
          <w:szCs w:val="28"/>
        </w:rPr>
      </w:pPr>
      <w:r w:rsidRPr="0047789B">
        <w:rPr>
          <w:rFonts w:ascii="Times New Roman" w:hAnsi="Times New Roman" w:cs="Times New Roman"/>
          <w:b/>
          <w:color w:val="800000"/>
          <w:sz w:val="28"/>
          <w:szCs w:val="28"/>
        </w:rPr>
        <w:t>Домашние «сражения»</w:t>
      </w:r>
    </w:p>
    <w:p w:rsidR="0047789B" w:rsidRPr="0047789B" w:rsidRDefault="0047789B" w:rsidP="0047789B">
      <w:pPr>
        <w:pStyle w:val="a3"/>
        <w:ind w:left="142" w:firstLine="566"/>
        <w:jc w:val="both"/>
        <w:rPr>
          <w:rFonts w:ascii="Times New Roman" w:hAnsi="Times New Roman" w:cs="Times New Roman"/>
          <w:sz w:val="28"/>
          <w:szCs w:val="28"/>
        </w:rPr>
      </w:pPr>
      <w:r w:rsidRPr="0047789B">
        <w:rPr>
          <w:rFonts w:ascii="Times New Roman" w:hAnsi="Times New Roman" w:cs="Times New Roman"/>
          <w:sz w:val="28"/>
          <w:szCs w:val="28"/>
        </w:rPr>
        <w:t>Первоклашки бегут в школу с твердой уверенностью, что учиться интересно, а хорошо учиться – еще интереснее. Но их ожидания обычно разбиваются о жестокую реальность. Сначала – первоначальный стресс от смены социальных ролей, от возросших требований к ним, от появления целого комплекса новых эмоций. Все это надолго может лишить ребенка радости.</w:t>
      </w:r>
    </w:p>
    <w:p w:rsidR="0047789B" w:rsidRPr="0047789B" w:rsidRDefault="0047789B" w:rsidP="0047789B">
      <w:pPr>
        <w:pStyle w:val="a3"/>
        <w:ind w:left="142" w:firstLine="566"/>
        <w:jc w:val="both"/>
        <w:rPr>
          <w:rFonts w:ascii="Times New Roman" w:hAnsi="Times New Roman" w:cs="Times New Roman"/>
          <w:sz w:val="28"/>
          <w:szCs w:val="28"/>
        </w:rPr>
      </w:pPr>
      <w:r w:rsidRPr="0047789B">
        <w:rPr>
          <w:rFonts w:ascii="Times New Roman" w:hAnsi="Times New Roman" w:cs="Times New Roman"/>
          <w:sz w:val="28"/>
          <w:szCs w:val="28"/>
        </w:rPr>
        <w:t>А раз школа оказывается накрепко связанной с негативными переживаниями, идти в нее не хочется. И уроки делать не хочется. Грустно, скучно, неинтересно.</w:t>
      </w:r>
    </w:p>
    <w:p w:rsidR="0047789B" w:rsidRDefault="0047789B" w:rsidP="0047789B">
      <w:pPr>
        <w:pStyle w:val="a3"/>
        <w:ind w:left="142" w:firstLine="566"/>
        <w:jc w:val="both"/>
        <w:rPr>
          <w:rFonts w:ascii="Times New Roman" w:hAnsi="Times New Roman" w:cs="Times New Roman"/>
          <w:sz w:val="28"/>
          <w:szCs w:val="28"/>
        </w:rPr>
      </w:pPr>
      <w:r w:rsidRPr="0047789B">
        <w:rPr>
          <w:rFonts w:ascii="Times New Roman" w:hAnsi="Times New Roman" w:cs="Times New Roman"/>
          <w:sz w:val="28"/>
          <w:szCs w:val="28"/>
        </w:rPr>
        <w:t>Родители тоже добавляют масла в огонь. Потому</w:t>
      </w:r>
      <w:r>
        <w:rPr>
          <w:rFonts w:ascii="Times New Roman" w:hAnsi="Times New Roman" w:cs="Times New Roman"/>
          <w:sz w:val="28"/>
          <w:szCs w:val="28"/>
        </w:rPr>
        <w:t>,</w:t>
      </w:r>
      <w:r w:rsidRPr="0047789B">
        <w:rPr>
          <w:rFonts w:ascii="Times New Roman" w:hAnsi="Times New Roman" w:cs="Times New Roman"/>
          <w:sz w:val="28"/>
          <w:szCs w:val="28"/>
        </w:rPr>
        <w:t xml:space="preserve"> что каждый день задают один и тот же </w:t>
      </w:r>
      <w:proofErr w:type="gramStart"/>
      <w:r w:rsidRPr="0047789B">
        <w:rPr>
          <w:rFonts w:ascii="Times New Roman" w:hAnsi="Times New Roman" w:cs="Times New Roman"/>
          <w:sz w:val="28"/>
          <w:szCs w:val="28"/>
        </w:rPr>
        <w:t>дурацкий</w:t>
      </w:r>
      <w:proofErr w:type="gramEnd"/>
      <w:r w:rsidRPr="0047789B">
        <w:rPr>
          <w:rFonts w:ascii="Times New Roman" w:hAnsi="Times New Roman" w:cs="Times New Roman"/>
          <w:sz w:val="28"/>
          <w:szCs w:val="28"/>
        </w:rPr>
        <w:t xml:space="preserve"> вопрос: «Что ты сегодня получил?» А значит, им совершенно нет дела до того, как проходит процесс, что нового малыш сегодня узнал и чему научился. Им важен результат. Вместо внутренней заинтересованности ребенка – оценка для галочки, на радость папе с мамой. </w:t>
      </w:r>
    </w:p>
    <w:p w:rsidR="0047789B" w:rsidRPr="0047789B" w:rsidRDefault="0047789B" w:rsidP="0047789B">
      <w:pPr>
        <w:pStyle w:val="a3"/>
        <w:ind w:left="142" w:firstLine="566"/>
        <w:jc w:val="both"/>
        <w:rPr>
          <w:rFonts w:ascii="Times New Roman" w:hAnsi="Times New Roman" w:cs="Times New Roman"/>
          <w:sz w:val="28"/>
          <w:szCs w:val="28"/>
        </w:rPr>
      </w:pPr>
      <w:r>
        <w:rPr>
          <w:rFonts w:ascii="Times New Roman" w:hAnsi="Times New Roman" w:cs="Times New Roman"/>
          <w:sz w:val="28"/>
          <w:szCs w:val="28"/>
        </w:rPr>
        <w:t>Н</w:t>
      </w:r>
      <w:r w:rsidRPr="0047789B">
        <w:rPr>
          <w:rFonts w:ascii="Times New Roman" w:hAnsi="Times New Roman" w:cs="Times New Roman"/>
          <w:sz w:val="28"/>
          <w:szCs w:val="28"/>
        </w:rPr>
        <w:t xml:space="preserve">ет, без оценок, разумеется, не обойтись. Но, если родитель слишком сильно контролирует процесс, насаждая свое «надо» где надо и не надо, он может почти полностью разрушить детское «хочу». Если это происходит год </w:t>
      </w:r>
      <w:r w:rsidRPr="0047789B">
        <w:rPr>
          <w:rFonts w:ascii="Times New Roman" w:hAnsi="Times New Roman" w:cs="Times New Roman"/>
          <w:sz w:val="28"/>
          <w:szCs w:val="28"/>
        </w:rPr>
        <w:lastRenderedPageBreak/>
        <w:t>за годом, результатом может стать либо стойкое отвращение ко всему, что связано с получением знаний, либо невроз.</w:t>
      </w:r>
    </w:p>
    <w:p w:rsidR="0047789B" w:rsidRPr="0047789B" w:rsidRDefault="0047789B" w:rsidP="0047789B">
      <w:pPr>
        <w:pStyle w:val="a3"/>
        <w:ind w:left="142"/>
        <w:jc w:val="both"/>
        <w:rPr>
          <w:rFonts w:ascii="Times New Roman" w:hAnsi="Times New Roman" w:cs="Times New Roman"/>
          <w:sz w:val="28"/>
          <w:szCs w:val="28"/>
        </w:rPr>
      </w:pPr>
    </w:p>
    <w:p w:rsidR="0047789B" w:rsidRPr="0047789B" w:rsidRDefault="0047789B" w:rsidP="0047789B">
      <w:pPr>
        <w:pStyle w:val="a3"/>
        <w:ind w:left="142"/>
        <w:jc w:val="both"/>
        <w:rPr>
          <w:rFonts w:ascii="Times New Roman" w:hAnsi="Times New Roman" w:cs="Times New Roman"/>
          <w:sz w:val="28"/>
          <w:szCs w:val="28"/>
        </w:rPr>
      </w:pPr>
      <w:r w:rsidRPr="0047789B">
        <w:rPr>
          <w:rFonts w:ascii="Times New Roman" w:hAnsi="Times New Roman" w:cs="Times New Roman"/>
          <w:b/>
          <w:color w:val="800000"/>
          <w:sz w:val="28"/>
          <w:szCs w:val="28"/>
        </w:rPr>
        <w:t>Откуда берутся «</w:t>
      </w:r>
      <w:proofErr w:type="spellStart"/>
      <w:r w:rsidRPr="0047789B">
        <w:rPr>
          <w:rFonts w:ascii="Times New Roman" w:hAnsi="Times New Roman" w:cs="Times New Roman"/>
          <w:b/>
          <w:color w:val="800000"/>
          <w:sz w:val="28"/>
          <w:szCs w:val="28"/>
        </w:rPr>
        <w:t>нехочухи</w:t>
      </w:r>
      <w:proofErr w:type="spellEnd"/>
      <w:r w:rsidRPr="0047789B">
        <w:rPr>
          <w:rFonts w:ascii="Times New Roman" w:hAnsi="Times New Roman" w:cs="Times New Roman"/>
          <w:b/>
          <w:color w:val="800000"/>
          <w:sz w:val="28"/>
          <w:szCs w:val="28"/>
        </w:rPr>
        <w:t>»</w:t>
      </w:r>
    </w:p>
    <w:p w:rsidR="0047789B" w:rsidRPr="0047789B" w:rsidRDefault="0047789B" w:rsidP="0047789B">
      <w:pPr>
        <w:pStyle w:val="a3"/>
        <w:ind w:left="142" w:firstLine="566"/>
        <w:jc w:val="both"/>
        <w:rPr>
          <w:rFonts w:ascii="Times New Roman" w:hAnsi="Times New Roman" w:cs="Times New Roman"/>
          <w:sz w:val="28"/>
          <w:szCs w:val="28"/>
        </w:rPr>
      </w:pPr>
      <w:r w:rsidRPr="0047789B">
        <w:rPr>
          <w:rFonts w:ascii="Times New Roman" w:hAnsi="Times New Roman" w:cs="Times New Roman"/>
          <w:sz w:val="28"/>
          <w:szCs w:val="28"/>
        </w:rPr>
        <w:t xml:space="preserve">Не знают, для чего им это надо. Это родители в их возрасте знали, что без хороших оценок не примут в пионеры. И не поступишь в хороший вуз. И отец ремня не пожалеет. Для нынешних же деток родители – не столь неоспоримый авторитет. И пионеров отменили. И вузы ввели платные отделения. Вокруг полно примеров в виде </w:t>
      </w:r>
      <w:proofErr w:type="gramStart"/>
      <w:r w:rsidRPr="0047789B">
        <w:rPr>
          <w:rFonts w:ascii="Times New Roman" w:hAnsi="Times New Roman" w:cs="Times New Roman"/>
          <w:sz w:val="28"/>
          <w:szCs w:val="28"/>
        </w:rPr>
        <w:t>недоучек</w:t>
      </w:r>
      <w:proofErr w:type="gramEnd"/>
      <w:r w:rsidRPr="0047789B">
        <w:rPr>
          <w:rFonts w:ascii="Times New Roman" w:hAnsi="Times New Roman" w:cs="Times New Roman"/>
          <w:sz w:val="28"/>
          <w:szCs w:val="28"/>
        </w:rPr>
        <w:t>, которые «выбились в люди». И мудрые не по годам детки прекрасно понимают, что хороший аттестат – еще не гарантия успеха в жизни.</w:t>
      </w:r>
    </w:p>
    <w:p w:rsidR="0047789B" w:rsidRPr="0047789B" w:rsidRDefault="0047789B" w:rsidP="00504FB0">
      <w:pPr>
        <w:pStyle w:val="a3"/>
        <w:ind w:left="142" w:firstLine="566"/>
        <w:jc w:val="both"/>
        <w:rPr>
          <w:rFonts w:ascii="Times New Roman" w:hAnsi="Times New Roman" w:cs="Times New Roman"/>
          <w:sz w:val="28"/>
          <w:szCs w:val="28"/>
        </w:rPr>
      </w:pPr>
      <w:r w:rsidRPr="0047789B">
        <w:rPr>
          <w:rFonts w:ascii="Times New Roman" w:hAnsi="Times New Roman" w:cs="Times New Roman"/>
          <w:sz w:val="28"/>
          <w:szCs w:val="28"/>
        </w:rPr>
        <w:t>Не умеют прогнозировать. Ребенок живет сегодняшним днем – ни вчера, ни завтра для него не существует. С возрастом, конечно, чувство времени совершенствуется. Но даже вымахавший выше папы подросток 14 лет не способен прогнозировать свое будущее и уж тем более не может просчитывать, какие шаги он должен предпринять для того, чтобы оно было светлым. Просто мозг еще не дозрел до такого типа мышления. Даже если ребенок уже твердо знает, кем хочет быть, «10» по математике плохо увязывается в его голове с возможностью построить свой собственный бизнес. И именно дело родителей – найти логические взаимосвязи между «10» за сочинение» и «успешной карьерой топ-модели».</w:t>
      </w:r>
    </w:p>
    <w:p w:rsidR="0047789B" w:rsidRPr="0047789B" w:rsidRDefault="0047789B" w:rsidP="00504FB0">
      <w:pPr>
        <w:pStyle w:val="a3"/>
        <w:ind w:left="142" w:firstLine="566"/>
        <w:jc w:val="both"/>
        <w:rPr>
          <w:rFonts w:ascii="Times New Roman" w:hAnsi="Times New Roman" w:cs="Times New Roman"/>
          <w:sz w:val="28"/>
          <w:szCs w:val="28"/>
        </w:rPr>
      </w:pPr>
      <w:r w:rsidRPr="0047789B">
        <w:rPr>
          <w:rFonts w:ascii="Times New Roman" w:hAnsi="Times New Roman" w:cs="Times New Roman"/>
          <w:sz w:val="28"/>
          <w:szCs w:val="28"/>
        </w:rPr>
        <w:t>Нет мотивации. Одно дело – учить английский для того, чтобы летом выехать в Европу и гонять там официантов на понятном им языке. И совсем другое – для того, чтобы получить «9» или «10» в четверти без всяких надежд на применение навыков в ближайшем будущем. В первом случае ребенок – мотивирован, во втором воспринимает мамино «язык до Оксфорда доведет» как гипотетическое предположение.</w:t>
      </w:r>
    </w:p>
    <w:p w:rsidR="0047789B" w:rsidRPr="0047789B" w:rsidRDefault="0047789B" w:rsidP="00504FB0">
      <w:pPr>
        <w:pStyle w:val="a3"/>
        <w:ind w:left="142" w:firstLine="566"/>
        <w:jc w:val="both"/>
        <w:rPr>
          <w:rFonts w:ascii="Times New Roman" w:hAnsi="Times New Roman" w:cs="Times New Roman"/>
          <w:sz w:val="28"/>
          <w:szCs w:val="28"/>
        </w:rPr>
      </w:pPr>
      <w:r w:rsidRPr="0047789B">
        <w:rPr>
          <w:rFonts w:ascii="Times New Roman" w:hAnsi="Times New Roman" w:cs="Times New Roman"/>
          <w:sz w:val="28"/>
          <w:szCs w:val="28"/>
        </w:rPr>
        <w:t>Им неинтересно. Может, развитие ребенка опережает развитие сверстников, и ему слишком легко учиться. А возможно, он отстает и не успевает усваивать материал. Родителям и психологам стоит докопаться до причины потери интереса – и, при необходимости, найти более подходящую школу и программу, учитывающую индивидуальные особенности ребенка.</w:t>
      </w:r>
    </w:p>
    <w:p w:rsidR="00504FB0" w:rsidRDefault="0047789B" w:rsidP="00504FB0">
      <w:pPr>
        <w:pStyle w:val="a3"/>
        <w:ind w:left="142" w:firstLine="566"/>
        <w:jc w:val="both"/>
        <w:rPr>
          <w:rFonts w:ascii="Times New Roman" w:hAnsi="Times New Roman" w:cs="Times New Roman"/>
          <w:sz w:val="28"/>
          <w:szCs w:val="28"/>
        </w:rPr>
      </w:pPr>
      <w:r w:rsidRPr="0047789B">
        <w:rPr>
          <w:rFonts w:ascii="Times New Roman" w:hAnsi="Times New Roman" w:cs="Times New Roman"/>
          <w:sz w:val="28"/>
          <w:szCs w:val="28"/>
        </w:rPr>
        <w:t xml:space="preserve">Им плохо. «Ботаников» и заумных «отличников», бывает, не любят. Ребенок может конфликтовать с одноклассниками, или быть «белой вороной», или быть новичком, не вписавшимся в коллектив. Когда приходится решать такие сложные проблемы общения, до уроков ли? </w:t>
      </w:r>
    </w:p>
    <w:p w:rsidR="0047789B" w:rsidRPr="0047789B" w:rsidRDefault="0047789B" w:rsidP="00504FB0">
      <w:pPr>
        <w:pStyle w:val="a3"/>
        <w:ind w:left="142" w:firstLine="566"/>
        <w:jc w:val="both"/>
        <w:rPr>
          <w:rFonts w:ascii="Times New Roman" w:hAnsi="Times New Roman" w:cs="Times New Roman"/>
          <w:sz w:val="28"/>
          <w:szCs w:val="28"/>
        </w:rPr>
      </w:pPr>
      <w:r w:rsidRPr="0047789B">
        <w:rPr>
          <w:rFonts w:ascii="Times New Roman" w:hAnsi="Times New Roman" w:cs="Times New Roman"/>
          <w:sz w:val="28"/>
          <w:szCs w:val="28"/>
        </w:rPr>
        <w:t>Задача родителей – не обвинять, потому что обычно ребенок жертва обстоятельств, а не виновник конфликта. И без совета взрослого (а иногда и специалиста) здесь не обойтись.</w:t>
      </w:r>
    </w:p>
    <w:p w:rsidR="0047789B" w:rsidRDefault="0047789B" w:rsidP="00504FB0">
      <w:pPr>
        <w:pStyle w:val="a3"/>
        <w:ind w:left="142" w:firstLine="566"/>
        <w:jc w:val="both"/>
        <w:rPr>
          <w:rFonts w:ascii="Times New Roman" w:hAnsi="Times New Roman" w:cs="Times New Roman"/>
          <w:sz w:val="28"/>
          <w:szCs w:val="28"/>
        </w:rPr>
      </w:pPr>
      <w:r w:rsidRPr="0047789B">
        <w:rPr>
          <w:rFonts w:ascii="Times New Roman" w:hAnsi="Times New Roman" w:cs="Times New Roman"/>
          <w:sz w:val="28"/>
          <w:szCs w:val="28"/>
        </w:rPr>
        <w:lastRenderedPageBreak/>
        <w:t>Очень часто у ребенка просто не сформированы познавательные интересы: родители были вечно заняты, а единственной отрадой няни или бабушки были «мыльные оперы» по телевизору. Поэтому заниматься с ребенком надо с рождения – только так можно вырастить целеустремленного и любознательного человека.</w:t>
      </w:r>
    </w:p>
    <w:p w:rsidR="00504FB0" w:rsidRDefault="00504FB0" w:rsidP="00504FB0">
      <w:pPr>
        <w:pStyle w:val="a3"/>
        <w:ind w:left="142" w:firstLine="566"/>
        <w:jc w:val="both"/>
        <w:rPr>
          <w:rFonts w:ascii="Times New Roman" w:hAnsi="Times New Roman" w:cs="Times New Roman"/>
          <w:sz w:val="28"/>
          <w:szCs w:val="28"/>
        </w:rPr>
      </w:pPr>
    </w:p>
    <w:p w:rsidR="00504FB0" w:rsidRDefault="00504FB0" w:rsidP="00504FB0">
      <w:pPr>
        <w:pStyle w:val="a3"/>
        <w:ind w:left="142" w:firstLine="566"/>
        <w:jc w:val="both"/>
        <w:rPr>
          <w:rFonts w:ascii="Times New Roman" w:hAnsi="Times New Roman" w:cs="Times New Roman"/>
          <w:sz w:val="28"/>
          <w:szCs w:val="28"/>
        </w:rPr>
      </w:pPr>
    </w:p>
    <w:p w:rsidR="00504FB0" w:rsidRPr="0047789B" w:rsidRDefault="00504FB0" w:rsidP="00504FB0">
      <w:pPr>
        <w:pStyle w:val="a3"/>
        <w:ind w:left="142" w:firstLine="566"/>
        <w:jc w:val="both"/>
        <w:rPr>
          <w:rFonts w:ascii="Times New Roman" w:hAnsi="Times New Roman" w:cs="Times New Roman"/>
          <w:sz w:val="28"/>
          <w:szCs w:val="28"/>
        </w:rPr>
      </w:pPr>
    </w:p>
    <w:p w:rsidR="0047789B" w:rsidRPr="0047789B" w:rsidRDefault="0047789B" w:rsidP="0047789B">
      <w:pPr>
        <w:pStyle w:val="a3"/>
        <w:ind w:left="142"/>
        <w:jc w:val="both"/>
        <w:rPr>
          <w:rFonts w:ascii="Times New Roman" w:hAnsi="Times New Roman" w:cs="Times New Roman"/>
          <w:sz w:val="28"/>
          <w:szCs w:val="28"/>
        </w:rPr>
      </w:pPr>
    </w:p>
    <w:p w:rsidR="00504FB0" w:rsidRDefault="0047789B" w:rsidP="00504FB0">
      <w:pPr>
        <w:pStyle w:val="a3"/>
        <w:ind w:left="142" w:firstLine="566"/>
        <w:jc w:val="center"/>
        <w:rPr>
          <w:rFonts w:ascii="Times New Roman" w:hAnsi="Times New Roman" w:cs="Times New Roman"/>
          <w:b/>
          <w:i/>
          <w:color w:val="800000"/>
          <w:sz w:val="28"/>
          <w:szCs w:val="28"/>
        </w:rPr>
      </w:pPr>
      <w:r w:rsidRPr="00504FB0">
        <w:rPr>
          <w:rFonts w:ascii="Times New Roman" w:hAnsi="Times New Roman" w:cs="Times New Roman"/>
          <w:b/>
          <w:i/>
          <w:color w:val="800000"/>
          <w:sz w:val="28"/>
          <w:szCs w:val="28"/>
        </w:rPr>
        <w:t xml:space="preserve">Несколько </w:t>
      </w:r>
      <w:r w:rsidRPr="00504FB0">
        <w:rPr>
          <w:rFonts w:ascii="Times New Roman" w:hAnsi="Times New Roman" w:cs="Times New Roman"/>
          <w:b/>
          <w:i/>
          <w:color w:val="800000"/>
          <w:sz w:val="40"/>
          <w:szCs w:val="40"/>
        </w:rPr>
        <w:t>«не»</w:t>
      </w:r>
      <w:r w:rsidRPr="00504FB0">
        <w:rPr>
          <w:rFonts w:ascii="Times New Roman" w:hAnsi="Times New Roman" w:cs="Times New Roman"/>
          <w:b/>
          <w:i/>
          <w:color w:val="800000"/>
          <w:sz w:val="28"/>
          <w:szCs w:val="28"/>
        </w:rPr>
        <w:t xml:space="preserve"> для того,</w:t>
      </w:r>
    </w:p>
    <w:p w:rsidR="0047789B" w:rsidRPr="00504FB0" w:rsidRDefault="0047789B" w:rsidP="00504FB0">
      <w:pPr>
        <w:pStyle w:val="a3"/>
        <w:ind w:left="142" w:firstLine="566"/>
        <w:jc w:val="center"/>
        <w:rPr>
          <w:rFonts w:ascii="Times New Roman" w:hAnsi="Times New Roman" w:cs="Times New Roman"/>
          <w:b/>
          <w:i/>
          <w:color w:val="800000"/>
          <w:sz w:val="40"/>
          <w:szCs w:val="40"/>
        </w:rPr>
      </w:pPr>
      <w:r w:rsidRPr="00504FB0">
        <w:rPr>
          <w:rFonts w:ascii="Times New Roman" w:hAnsi="Times New Roman" w:cs="Times New Roman"/>
          <w:b/>
          <w:i/>
          <w:color w:val="800000"/>
          <w:sz w:val="28"/>
          <w:szCs w:val="28"/>
        </w:rPr>
        <w:t xml:space="preserve">чтобы ваш школьник чаще отвечал вам </w:t>
      </w:r>
      <w:r w:rsidRPr="00504FB0">
        <w:rPr>
          <w:rFonts w:ascii="Times New Roman" w:hAnsi="Times New Roman" w:cs="Times New Roman"/>
          <w:b/>
          <w:i/>
          <w:color w:val="800000"/>
          <w:sz w:val="40"/>
          <w:szCs w:val="40"/>
        </w:rPr>
        <w:t>«да»</w:t>
      </w:r>
    </w:p>
    <w:p w:rsidR="00504FB0" w:rsidRPr="00504FB0" w:rsidRDefault="00504FB0" w:rsidP="00504FB0">
      <w:pPr>
        <w:pStyle w:val="a3"/>
        <w:ind w:left="142" w:firstLine="566"/>
        <w:jc w:val="center"/>
        <w:rPr>
          <w:rFonts w:ascii="Times New Roman" w:hAnsi="Times New Roman" w:cs="Times New Roman"/>
          <w:b/>
          <w:i/>
          <w:color w:val="800000"/>
          <w:sz w:val="28"/>
          <w:szCs w:val="28"/>
        </w:rPr>
      </w:pPr>
    </w:p>
    <w:p w:rsidR="0047789B" w:rsidRDefault="0047789B" w:rsidP="0047789B">
      <w:pPr>
        <w:pStyle w:val="a3"/>
        <w:ind w:left="142"/>
        <w:jc w:val="both"/>
        <w:rPr>
          <w:rFonts w:ascii="Times New Roman" w:hAnsi="Times New Roman" w:cs="Times New Roman"/>
          <w:sz w:val="28"/>
          <w:szCs w:val="28"/>
        </w:rPr>
      </w:pPr>
      <w:r w:rsidRPr="0047789B">
        <w:rPr>
          <w:rFonts w:ascii="Times New Roman" w:hAnsi="Times New Roman" w:cs="Times New Roman"/>
          <w:sz w:val="28"/>
          <w:szCs w:val="28"/>
        </w:rPr>
        <w:t>Не гонитесь за результатом: лучше видеть горящие интересом глаза ребенка, чем отличную отметку в дневнике;</w:t>
      </w:r>
    </w:p>
    <w:p w:rsidR="00504FB0" w:rsidRPr="0047789B" w:rsidRDefault="00504FB0" w:rsidP="0047789B">
      <w:pPr>
        <w:pStyle w:val="a3"/>
        <w:ind w:left="142"/>
        <w:jc w:val="both"/>
        <w:rPr>
          <w:rFonts w:ascii="Times New Roman" w:hAnsi="Times New Roman" w:cs="Times New Roman"/>
          <w:sz w:val="28"/>
          <w:szCs w:val="28"/>
        </w:rPr>
      </w:pPr>
    </w:p>
    <w:p w:rsidR="0047789B" w:rsidRDefault="0047789B" w:rsidP="0047789B">
      <w:pPr>
        <w:pStyle w:val="a3"/>
        <w:ind w:left="142"/>
        <w:jc w:val="both"/>
        <w:rPr>
          <w:rFonts w:ascii="Times New Roman" w:hAnsi="Times New Roman" w:cs="Times New Roman"/>
          <w:sz w:val="28"/>
          <w:szCs w:val="28"/>
        </w:rPr>
      </w:pPr>
      <w:r w:rsidRPr="0047789B">
        <w:rPr>
          <w:rFonts w:ascii="Times New Roman" w:hAnsi="Times New Roman" w:cs="Times New Roman"/>
          <w:sz w:val="28"/>
          <w:szCs w:val="28"/>
        </w:rPr>
        <w:t>Не сравнивайте его способности с талантами других детей;</w:t>
      </w:r>
    </w:p>
    <w:p w:rsidR="00504FB0" w:rsidRPr="0047789B" w:rsidRDefault="00504FB0" w:rsidP="0047789B">
      <w:pPr>
        <w:pStyle w:val="a3"/>
        <w:ind w:left="142"/>
        <w:jc w:val="both"/>
        <w:rPr>
          <w:rFonts w:ascii="Times New Roman" w:hAnsi="Times New Roman" w:cs="Times New Roman"/>
          <w:sz w:val="28"/>
          <w:szCs w:val="28"/>
        </w:rPr>
      </w:pPr>
    </w:p>
    <w:p w:rsidR="0047789B" w:rsidRDefault="0047789B" w:rsidP="0047789B">
      <w:pPr>
        <w:pStyle w:val="a3"/>
        <w:ind w:left="142"/>
        <w:jc w:val="both"/>
        <w:rPr>
          <w:rFonts w:ascii="Times New Roman" w:hAnsi="Times New Roman" w:cs="Times New Roman"/>
          <w:sz w:val="28"/>
          <w:szCs w:val="28"/>
        </w:rPr>
      </w:pPr>
      <w:r w:rsidRPr="0047789B">
        <w:rPr>
          <w:rFonts w:ascii="Times New Roman" w:hAnsi="Times New Roman" w:cs="Times New Roman"/>
          <w:sz w:val="28"/>
          <w:szCs w:val="28"/>
        </w:rPr>
        <w:t>Не ругайте за промахи, а хвалите за достоинства;</w:t>
      </w:r>
    </w:p>
    <w:p w:rsidR="00504FB0" w:rsidRPr="0047789B" w:rsidRDefault="00504FB0" w:rsidP="0047789B">
      <w:pPr>
        <w:pStyle w:val="a3"/>
        <w:ind w:left="142"/>
        <w:jc w:val="both"/>
        <w:rPr>
          <w:rFonts w:ascii="Times New Roman" w:hAnsi="Times New Roman" w:cs="Times New Roman"/>
          <w:sz w:val="28"/>
          <w:szCs w:val="28"/>
        </w:rPr>
      </w:pPr>
    </w:p>
    <w:p w:rsidR="0047789B" w:rsidRDefault="0047789B" w:rsidP="0047789B">
      <w:pPr>
        <w:pStyle w:val="a3"/>
        <w:ind w:left="142"/>
        <w:jc w:val="both"/>
        <w:rPr>
          <w:rFonts w:ascii="Times New Roman" w:hAnsi="Times New Roman" w:cs="Times New Roman"/>
          <w:sz w:val="28"/>
          <w:szCs w:val="28"/>
        </w:rPr>
      </w:pPr>
      <w:r w:rsidRPr="0047789B">
        <w:rPr>
          <w:rFonts w:ascii="Times New Roman" w:hAnsi="Times New Roman" w:cs="Times New Roman"/>
          <w:sz w:val="28"/>
          <w:szCs w:val="28"/>
        </w:rPr>
        <w:t>Не запугивайте тем, что «с двоечниками никто не дружит», – это вселяет комплекс неполноценности;</w:t>
      </w:r>
    </w:p>
    <w:p w:rsidR="00504FB0" w:rsidRPr="0047789B" w:rsidRDefault="00504FB0" w:rsidP="0047789B">
      <w:pPr>
        <w:pStyle w:val="a3"/>
        <w:ind w:left="142"/>
        <w:jc w:val="both"/>
        <w:rPr>
          <w:rFonts w:ascii="Times New Roman" w:hAnsi="Times New Roman" w:cs="Times New Roman"/>
          <w:sz w:val="28"/>
          <w:szCs w:val="28"/>
        </w:rPr>
      </w:pPr>
    </w:p>
    <w:p w:rsidR="0047789B" w:rsidRPr="0047789B" w:rsidRDefault="0047789B" w:rsidP="0047789B">
      <w:pPr>
        <w:pStyle w:val="a3"/>
        <w:ind w:left="142"/>
        <w:jc w:val="both"/>
        <w:rPr>
          <w:rFonts w:ascii="Times New Roman" w:hAnsi="Times New Roman" w:cs="Times New Roman"/>
          <w:sz w:val="28"/>
          <w:szCs w:val="28"/>
        </w:rPr>
      </w:pPr>
      <w:r w:rsidRPr="0047789B">
        <w:rPr>
          <w:rFonts w:ascii="Times New Roman" w:hAnsi="Times New Roman" w:cs="Times New Roman"/>
          <w:sz w:val="28"/>
          <w:szCs w:val="28"/>
        </w:rPr>
        <w:t xml:space="preserve">Не ругайте учителей и школу в глазах ребенка, </w:t>
      </w:r>
      <w:r w:rsidR="00504FB0">
        <w:rPr>
          <w:rFonts w:ascii="Times New Roman" w:hAnsi="Times New Roman" w:cs="Times New Roman"/>
          <w:sz w:val="28"/>
          <w:szCs w:val="28"/>
        </w:rPr>
        <w:t xml:space="preserve"> </w:t>
      </w:r>
      <w:r w:rsidRPr="0047789B">
        <w:rPr>
          <w:rFonts w:ascii="Times New Roman" w:hAnsi="Times New Roman" w:cs="Times New Roman"/>
          <w:sz w:val="28"/>
          <w:szCs w:val="28"/>
        </w:rPr>
        <w:t>что бы вы на самом деле о них ни думали.</w:t>
      </w:r>
    </w:p>
    <w:p w:rsidR="00007781" w:rsidRPr="0047789B" w:rsidRDefault="00620985" w:rsidP="0047789B">
      <w:pPr>
        <w:ind w:left="142"/>
        <w:jc w:val="both"/>
        <w:rPr>
          <w:rFonts w:ascii="Times New Roman" w:hAnsi="Times New Roman" w:cs="Times New Roman"/>
          <w:sz w:val="28"/>
          <w:szCs w:val="28"/>
        </w:rPr>
      </w:pPr>
    </w:p>
    <w:sectPr w:rsidR="00007781" w:rsidRPr="0047789B" w:rsidSect="00620985">
      <w:pgSz w:w="11906" w:h="16838"/>
      <w:pgMar w:top="1134" w:right="1134" w:bottom="1134" w:left="1134" w:header="709" w:footer="709" w:gutter="0"/>
      <w:pgBorders w:offsetFrom="page">
        <w:top w:val="threeDEngrave" w:sz="24" w:space="24" w:color="C00000"/>
        <w:left w:val="threeDEngrave" w:sz="24" w:space="24" w:color="C00000"/>
        <w:bottom w:val="threeDEngrave" w:sz="24" w:space="24" w:color="C00000"/>
        <w:right w:val="threeDEngrave"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89B"/>
    <w:rsid w:val="00017741"/>
    <w:rsid w:val="00284776"/>
    <w:rsid w:val="0047789B"/>
    <w:rsid w:val="00504FB0"/>
    <w:rsid w:val="00620985"/>
    <w:rsid w:val="00B87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89B"/>
    <w:pPr>
      <w:ind w:left="720"/>
      <w:contextualSpacing/>
    </w:pPr>
  </w:style>
  <w:style w:type="paragraph" w:styleId="a4">
    <w:name w:val="Balloon Text"/>
    <w:basedOn w:val="a"/>
    <w:link w:val="a5"/>
    <w:uiPriority w:val="99"/>
    <w:semiHidden/>
    <w:unhideWhenUsed/>
    <w:rsid w:val="004778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78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89B"/>
    <w:pPr>
      <w:ind w:left="720"/>
      <w:contextualSpacing/>
    </w:pPr>
  </w:style>
  <w:style w:type="paragraph" w:styleId="a4">
    <w:name w:val="Balloon Text"/>
    <w:basedOn w:val="a"/>
    <w:link w:val="a5"/>
    <w:uiPriority w:val="99"/>
    <w:semiHidden/>
    <w:unhideWhenUsed/>
    <w:rsid w:val="004778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7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701</Words>
  <Characters>3998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Цветик-семицветик</cp:lastModifiedBy>
  <cp:revision>4</cp:revision>
  <dcterms:created xsi:type="dcterms:W3CDTF">2017-02-21T06:04:00Z</dcterms:created>
  <dcterms:modified xsi:type="dcterms:W3CDTF">2017-02-21T11:23:00Z</dcterms:modified>
</cp:coreProperties>
</file>