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77" w:rsidRDefault="007E4F77" w:rsidP="007E4F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E4F77">
        <w:rPr>
          <w:rFonts w:ascii="Times New Roman" w:hAnsi="Times New Roman" w:cs="Times New Roman"/>
          <w:b/>
          <w:sz w:val="32"/>
          <w:szCs w:val="32"/>
        </w:rPr>
        <w:t>ОН ГРУБИТ И РУГАЕТСЯ</w:t>
      </w:r>
    </w:p>
    <w:p w:rsidR="007E4F77" w:rsidRPr="007E4F77" w:rsidRDefault="007E4F77" w:rsidP="007E4F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4F77" w:rsidRPr="007E4F77" w:rsidRDefault="007E4F77" w:rsidP="007E4F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F77">
        <w:rPr>
          <w:rFonts w:ascii="Times New Roman" w:hAnsi="Times New Roman" w:cs="Times New Roman"/>
          <w:sz w:val="28"/>
          <w:szCs w:val="28"/>
        </w:rPr>
        <w:t xml:space="preserve">Вас пугает грубость подростка. </w:t>
      </w:r>
      <w:proofErr w:type="gramStart"/>
      <w:r w:rsidRPr="007E4F77">
        <w:rPr>
          <w:rFonts w:ascii="Times New Roman" w:hAnsi="Times New Roman" w:cs="Times New Roman"/>
          <w:sz w:val="28"/>
          <w:szCs w:val="28"/>
        </w:rPr>
        <w:t>Сквернословие, как и хамство, - оружие неуверенных в себе, постарайтесь услышать ребенка и сохранить с ним диалог.</w:t>
      </w:r>
      <w:proofErr w:type="gramEnd"/>
    </w:p>
    <w:p w:rsidR="007E4F77" w:rsidRDefault="007E4F77" w:rsidP="007E4F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F77">
        <w:rPr>
          <w:rFonts w:ascii="Times New Roman" w:hAnsi="Times New Roman" w:cs="Times New Roman"/>
          <w:sz w:val="28"/>
          <w:szCs w:val="28"/>
        </w:rPr>
        <w:t>Неприличные слова, крепкие выражения, оскорбления, звучащие из уст подростка, не имеют ничего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F77">
        <w:rPr>
          <w:rFonts w:ascii="Times New Roman" w:hAnsi="Times New Roman" w:cs="Times New Roman"/>
          <w:sz w:val="28"/>
          <w:szCs w:val="28"/>
        </w:rPr>
        <w:t xml:space="preserve">общего с подобным поведением детей младшего возраста. Дошкольники и младшие школьники экспериментируют с бранными словами, их привлекают эмоциональная выразительность и запретность ненормативной лексики. </w:t>
      </w:r>
    </w:p>
    <w:p w:rsidR="007E4F77" w:rsidRDefault="007E4F77" w:rsidP="007E4F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F77">
        <w:rPr>
          <w:rFonts w:ascii="Times New Roman" w:hAnsi="Times New Roman" w:cs="Times New Roman"/>
          <w:sz w:val="28"/>
          <w:szCs w:val="28"/>
        </w:rPr>
        <w:t xml:space="preserve">Подростки понимают, что означают слова и как сильно они могут ранить другого. Грубость позволяет им скрыть собственную уязвимость и защищает их: обнаружить слабость и неуверенность в этом возрасте равносильно для подростка полному поражению. </w:t>
      </w:r>
    </w:p>
    <w:p w:rsidR="007E4F77" w:rsidRDefault="007E4F77" w:rsidP="007E4F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E4F77">
        <w:rPr>
          <w:rFonts w:ascii="Times New Roman" w:hAnsi="Times New Roman" w:cs="Times New Roman"/>
          <w:sz w:val="28"/>
          <w:szCs w:val="28"/>
        </w:rPr>
        <w:t xml:space="preserve">роме того, старшеклассники стараются бранными словами задеть родителей, шокировать, вывести их из себя, чтобы измерить свою власть над ними и подтвердить собственную эмоциональную независимость от них. </w:t>
      </w:r>
    </w:p>
    <w:p w:rsidR="007E4F77" w:rsidRDefault="007E4F77" w:rsidP="007E4F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F77">
        <w:rPr>
          <w:rFonts w:ascii="Times New Roman" w:hAnsi="Times New Roman" w:cs="Times New Roman"/>
          <w:sz w:val="28"/>
          <w:szCs w:val="28"/>
        </w:rPr>
        <w:t>Особенно это характерно для подростков из семей, где уделяется излишнее внимание вопросам приличия и хорошего тона, где ребенка слишком опекают, навязывают ему определенный стиль поведения или не одобряют его друзей, увлечения, интересы.</w:t>
      </w:r>
    </w:p>
    <w:p w:rsidR="007E4F77" w:rsidRDefault="007E4F77" w:rsidP="007E4F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E4F77">
        <w:rPr>
          <w:rFonts w:ascii="Times New Roman" w:hAnsi="Times New Roman" w:cs="Times New Roman"/>
          <w:sz w:val="28"/>
          <w:szCs w:val="28"/>
        </w:rPr>
        <w:t xml:space="preserve">аконец, крепкие выражения и нарочитый цинизм в отношениях с </w:t>
      </w:r>
      <w:proofErr w:type="gramStart"/>
      <w:r w:rsidRPr="007E4F77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7E4F77">
        <w:rPr>
          <w:rFonts w:ascii="Times New Roman" w:hAnsi="Times New Roman" w:cs="Times New Roman"/>
          <w:sz w:val="28"/>
          <w:szCs w:val="28"/>
        </w:rPr>
        <w:t xml:space="preserve"> позволяют преодолеть чувства неловкости. </w:t>
      </w:r>
    </w:p>
    <w:p w:rsidR="007E4F77" w:rsidRDefault="007E4F77" w:rsidP="007E4F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F77">
        <w:rPr>
          <w:rFonts w:ascii="Times New Roman" w:hAnsi="Times New Roman" w:cs="Times New Roman"/>
          <w:sz w:val="28"/>
          <w:szCs w:val="28"/>
        </w:rPr>
        <w:t xml:space="preserve">Но, какие бы причины ни стояли за поведением ребенка, родители не должны позволять себе оскорблять. Их задача - провести границу между словами и эмоциями, чтобы сохранить диалог с подростком. </w:t>
      </w:r>
    </w:p>
    <w:p w:rsidR="007E4F77" w:rsidRPr="007E4F77" w:rsidRDefault="007E4F77" w:rsidP="007E4F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F77">
        <w:rPr>
          <w:rFonts w:ascii="Times New Roman" w:hAnsi="Times New Roman" w:cs="Times New Roman"/>
          <w:sz w:val="28"/>
          <w:szCs w:val="28"/>
        </w:rPr>
        <w:t>Не отвечайте криком на крик, грубостью на грубость, откажитесь продолжать разговор "в таком тоне", предложите обдумать происходящее и вернуться к обсуждению позже. И тем более не переходите на чужую территорию, употребляя молодежный сленг: язык подростков не для взрослых. Ваш взрослый ребенок может усмотреть в этом насмешку или форму передразнивания, и его реакцией будет презрение.</w:t>
      </w:r>
    </w:p>
    <w:p w:rsidR="007E4F77" w:rsidRPr="007E4F77" w:rsidRDefault="007E4F77" w:rsidP="007E4F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7781" w:rsidRPr="007E4F77" w:rsidRDefault="004D2740" w:rsidP="007E4F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7781" w:rsidRPr="007E4F77" w:rsidSect="004D2740">
      <w:pgSz w:w="11906" w:h="16838"/>
      <w:pgMar w:top="1134" w:right="1134" w:bottom="1134" w:left="1134" w:header="709" w:footer="709" w:gutter="0"/>
      <w:pgBorders w:offsetFrom="page">
        <w:top w:val="threeDEngrave" w:sz="24" w:space="24" w:color="C00000"/>
        <w:left w:val="threeDEngrave" w:sz="24" w:space="24" w:color="C00000"/>
        <w:bottom w:val="threeDEngrave" w:sz="24" w:space="24" w:color="C00000"/>
        <w:right w:val="threeDEngrave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77"/>
    <w:rsid w:val="00017741"/>
    <w:rsid w:val="004D2740"/>
    <w:rsid w:val="007E4F77"/>
    <w:rsid w:val="00B8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Цветик-семицветик</cp:lastModifiedBy>
  <cp:revision>2</cp:revision>
  <dcterms:created xsi:type="dcterms:W3CDTF">2017-02-21T05:39:00Z</dcterms:created>
  <dcterms:modified xsi:type="dcterms:W3CDTF">2017-02-21T05:39:00Z</dcterms:modified>
</cp:coreProperties>
</file>