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57" w:rsidRPr="005B2270" w:rsidRDefault="005B2270" w:rsidP="005B2270">
      <w:pPr>
        <w:jc w:val="center"/>
        <w:rPr>
          <w:b/>
        </w:rPr>
      </w:pPr>
      <w:r w:rsidRPr="005B2270">
        <w:rPr>
          <w:b/>
        </w:rPr>
        <w:t>В Югре снижается количество заведомо ложных сообщений об акте терроризма</w:t>
      </w:r>
    </w:p>
    <w:p w:rsidR="0017187E" w:rsidRDefault="0017187E"/>
    <w:p w:rsidR="0017187E" w:rsidRDefault="0017187E">
      <w:r>
        <w:t>20 уголовных дел возбуждено в Ханты-Мансийском автономном округе по фактам заведомо ложных сообщений об акте терроризма.</w:t>
      </w:r>
    </w:p>
    <w:p w:rsidR="0017187E" w:rsidRDefault="0017187E">
      <w:r>
        <w:t>8 из них зарегистрировано в Нижневартовске, 4 – в Ханты-Мансийске, по 2 – в Нефтеюганске, Сургуте, Урае, по 1 – в Югорске и Нижневартовском районе.</w:t>
      </w:r>
    </w:p>
    <w:p w:rsidR="0017187E" w:rsidRDefault="0017187E">
      <w:r>
        <w:t>В суд направлено 8 дел.</w:t>
      </w:r>
    </w:p>
    <w:p w:rsidR="0017187E" w:rsidRDefault="0017187E">
      <w:r>
        <w:t>По каждому из ложных сообщений при обследовании зданий и помещений наличие взрывных устройств не подтвердилось. Все находящиеся на объектах граждане эвакуировались на безопасное расстояние.</w:t>
      </w:r>
    </w:p>
    <w:p w:rsidR="0017187E" w:rsidRDefault="0017187E">
      <w:r>
        <w:t xml:space="preserve">Отметим, что в 2019 году в Югре было возбуждено 29 уголовных дел по фактам </w:t>
      </w:r>
      <w:r w:rsidRPr="0017187E">
        <w:t>заведомо ложных сообщений об акте терроризма</w:t>
      </w:r>
      <w:r>
        <w:t>: 11 – в Сургуте, 5 – в Нижневартовске, 4 – в Ханты-Мансийске, по 2 – в Нефтеюганском и Сургутском районах, по 1 – в Лангепасе, Мегионе, Нефтеюганске, Пыть-Яхе, Югорске.</w:t>
      </w:r>
    </w:p>
    <w:p w:rsidR="0017187E" w:rsidRDefault="0017187E">
      <w:r>
        <w:t>В суд направлено 9 дел.</w:t>
      </w:r>
    </w:p>
    <w:p w:rsidR="0017187E" w:rsidRDefault="0017187E">
      <w:r>
        <w:t>В результате проводимой работы в 2019-2020 годах за данный вид преступлений были осуждены 16 человек, ограничение свободы на срок от 3 месяцев до 2 лет применено к 11 гражданам, лишились свободы на срок от 1 до 3 лет 4 злоумышленник</w:t>
      </w:r>
      <w:r w:rsidR="005B2270">
        <w:t>а</w:t>
      </w:r>
      <w:r>
        <w:t>, меры медицинского характера применены в 6 случаях, штраф в размере 40 тысяч рублей применен в 2 случаях, решение о прекращении преследования принято в 2 случаях</w:t>
      </w:r>
      <w:r w:rsidR="005B2270">
        <w:t>.</w:t>
      </w:r>
    </w:p>
    <w:p w:rsidR="00FA4CF3" w:rsidRDefault="00FA4CF3">
      <w:r>
        <w:t>По информации управления судебного департамента в Ханты-Мансийском автономном округе, в 2020-2021 годах рассмотрено 2 дела.</w:t>
      </w:r>
      <w:bookmarkStart w:id="0" w:name="_GoBack"/>
      <w:bookmarkEnd w:id="0"/>
    </w:p>
    <w:sectPr w:rsidR="00FA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7E"/>
    <w:rsid w:val="001611AD"/>
    <w:rsid w:val="0017187E"/>
    <w:rsid w:val="00242E3E"/>
    <w:rsid w:val="005B2270"/>
    <w:rsid w:val="005C51DA"/>
    <w:rsid w:val="00A52857"/>
    <w:rsid w:val="00D87ACC"/>
    <w:rsid w:val="00F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5999-0369-4378-96B1-8FBD5E7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Банных Сергей Игоревич</dc:creator>
  <cp:keywords/>
  <dc:description/>
  <cp:lastModifiedBy>Банных Сергей Игоревич</cp:lastModifiedBy>
  <cp:revision>2</cp:revision>
  <dcterms:created xsi:type="dcterms:W3CDTF">2021-05-20T10:55:00Z</dcterms:created>
  <dcterms:modified xsi:type="dcterms:W3CDTF">2021-06-07T08:31:00Z</dcterms:modified>
</cp:coreProperties>
</file>