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A3" w:rsidRPr="0083601B" w:rsidRDefault="000137A3" w:rsidP="001B43A3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r w:rsidRPr="0083601B">
        <w:rPr>
          <w:bCs/>
          <w:sz w:val="28"/>
          <w:szCs w:val="28"/>
        </w:rPr>
        <w:t xml:space="preserve">Бюджетное учреждение </w:t>
      </w:r>
    </w:p>
    <w:p w:rsidR="000137A3" w:rsidRPr="0083601B" w:rsidRDefault="000137A3" w:rsidP="001B43A3">
      <w:pPr>
        <w:jc w:val="center"/>
        <w:rPr>
          <w:bCs/>
          <w:sz w:val="28"/>
          <w:szCs w:val="28"/>
        </w:rPr>
      </w:pPr>
      <w:r w:rsidRPr="0083601B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0137A3" w:rsidRPr="0083601B" w:rsidRDefault="000137A3" w:rsidP="001B43A3">
      <w:pPr>
        <w:jc w:val="center"/>
        <w:rPr>
          <w:bCs/>
          <w:sz w:val="28"/>
          <w:szCs w:val="28"/>
        </w:rPr>
      </w:pPr>
      <w:r w:rsidRPr="0083601B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0137A3" w:rsidRPr="0083601B" w:rsidRDefault="000137A3" w:rsidP="001B43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601B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9F63F7" w:rsidRDefault="009F63F7" w:rsidP="001B43A3">
      <w:pPr>
        <w:ind w:left="5664"/>
        <w:rPr>
          <w:sz w:val="28"/>
          <w:szCs w:val="28"/>
        </w:rPr>
      </w:pPr>
    </w:p>
    <w:p w:rsidR="00602D06" w:rsidRDefault="00602D06" w:rsidP="001B43A3">
      <w:pPr>
        <w:ind w:left="5664"/>
        <w:rPr>
          <w:sz w:val="28"/>
          <w:szCs w:val="28"/>
        </w:rPr>
      </w:pPr>
    </w:p>
    <w:p w:rsidR="000137A3" w:rsidRDefault="000137A3" w:rsidP="001B43A3">
      <w:pPr>
        <w:ind w:left="5664"/>
        <w:rPr>
          <w:sz w:val="28"/>
          <w:szCs w:val="28"/>
        </w:rPr>
      </w:pPr>
    </w:p>
    <w:tbl>
      <w:tblPr>
        <w:tblW w:w="0" w:type="auto"/>
        <w:tblInd w:w="514" w:type="dxa"/>
        <w:tblLook w:val="04A0" w:firstRow="1" w:lastRow="0" w:firstColumn="1" w:lastColumn="0" w:noHBand="0" w:noVBand="1"/>
      </w:tblPr>
      <w:tblGrid>
        <w:gridCol w:w="4929"/>
        <w:gridCol w:w="4410"/>
      </w:tblGrid>
      <w:tr w:rsidR="00602D06" w:rsidRPr="00602D06" w:rsidTr="00602D06">
        <w:tc>
          <w:tcPr>
            <w:tcW w:w="4929" w:type="dxa"/>
            <w:shd w:val="clear" w:color="auto" w:fill="auto"/>
          </w:tcPr>
          <w:p w:rsidR="00602D06" w:rsidRPr="00602D06" w:rsidRDefault="00293523" w:rsidP="004F0AA6">
            <w:pPr>
              <w:outlineLvl w:val="0"/>
              <w:rPr>
                <w:sz w:val="28"/>
                <w:szCs w:val="28"/>
              </w:rPr>
            </w:pPr>
            <w:bookmarkStart w:id="4" w:name="OLE_LINK23"/>
            <w:bookmarkStart w:id="5" w:name="OLE_LINK24"/>
            <w:r>
              <w:rPr>
                <w:sz w:val="28"/>
                <w:szCs w:val="28"/>
              </w:rPr>
              <w:t>СОГЛАСОВАН</w:t>
            </w:r>
          </w:p>
          <w:p w:rsidR="00602D06" w:rsidRPr="00602D06" w:rsidRDefault="00602D06" w:rsidP="004F0AA6">
            <w:pPr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Председатель представительного</w:t>
            </w:r>
          </w:p>
          <w:p w:rsidR="00602D06" w:rsidRPr="00602D06" w:rsidRDefault="00602D06" w:rsidP="004F0AA6">
            <w:pPr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 xml:space="preserve">органа работников  </w:t>
            </w:r>
          </w:p>
          <w:p w:rsidR="004F0AA6" w:rsidRDefault="00602D06" w:rsidP="004F0AA6">
            <w:pPr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 xml:space="preserve">БУ «Радужнинский </w:t>
            </w:r>
          </w:p>
          <w:p w:rsidR="00602D06" w:rsidRPr="00602D06" w:rsidRDefault="00602D06" w:rsidP="004F0AA6">
            <w:pPr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реабилитационный центр»</w:t>
            </w:r>
          </w:p>
          <w:p w:rsidR="00602D06" w:rsidRPr="00602D06" w:rsidRDefault="00602D06" w:rsidP="004F0AA6">
            <w:pPr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_______________ Г.В. Толстихина</w:t>
            </w:r>
          </w:p>
          <w:p w:rsidR="00602D06" w:rsidRPr="00602D06" w:rsidRDefault="00602D06" w:rsidP="004F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 2021</w:t>
            </w:r>
            <w:r w:rsidRPr="00602D0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10" w:type="dxa"/>
            <w:shd w:val="clear" w:color="auto" w:fill="auto"/>
          </w:tcPr>
          <w:p w:rsidR="00602D06" w:rsidRPr="00602D06" w:rsidRDefault="00CF2705" w:rsidP="00602D06">
            <w:pPr>
              <w:ind w:left="78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02D06" w:rsidRPr="00602D06">
              <w:rPr>
                <w:sz w:val="28"/>
                <w:szCs w:val="28"/>
              </w:rPr>
              <w:t xml:space="preserve"> </w:t>
            </w:r>
          </w:p>
          <w:p w:rsidR="00602D06" w:rsidRPr="00602D06" w:rsidRDefault="00602D06" w:rsidP="00602D06">
            <w:pPr>
              <w:ind w:left="789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 xml:space="preserve">приказом директора </w:t>
            </w:r>
          </w:p>
          <w:p w:rsidR="00602D06" w:rsidRPr="00602D06" w:rsidRDefault="00602D06" w:rsidP="00602D06">
            <w:pPr>
              <w:ind w:left="789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 xml:space="preserve">БУ «Радужнинский реабилитационный центр» </w:t>
            </w:r>
          </w:p>
          <w:p w:rsidR="00602D06" w:rsidRPr="00602D06" w:rsidRDefault="00602D06" w:rsidP="00602D06">
            <w:pPr>
              <w:ind w:left="789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11.08.2021 №219</w:t>
            </w:r>
          </w:p>
          <w:p w:rsidR="00602D06" w:rsidRPr="00602D06" w:rsidRDefault="00602D06" w:rsidP="00602D06">
            <w:pPr>
              <w:ind w:left="195"/>
              <w:rPr>
                <w:sz w:val="28"/>
                <w:szCs w:val="28"/>
              </w:rPr>
            </w:pPr>
          </w:p>
        </w:tc>
      </w:tr>
      <w:bookmarkEnd w:id="4"/>
      <w:bookmarkEnd w:id="5"/>
    </w:tbl>
    <w:p w:rsidR="00496463" w:rsidRDefault="00496463" w:rsidP="001B43A3">
      <w:pPr>
        <w:jc w:val="both"/>
        <w:rPr>
          <w:b/>
          <w:bCs/>
          <w:sz w:val="28"/>
          <w:szCs w:val="28"/>
        </w:rPr>
      </w:pPr>
    </w:p>
    <w:p w:rsidR="00496463" w:rsidRDefault="00496463" w:rsidP="001B43A3">
      <w:pPr>
        <w:jc w:val="both"/>
        <w:rPr>
          <w:b/>
          <w:bCs/>
          <w:sz w:val="28"/>
          <w:szCs w:val="28"/>
        </w:rPr>
      </w:pPr>
    </w:p>
    <w:p w:rsidR="00602D06" w:rsidRPr="002F07CC" w:rsidRDefault="00602D06" w:rsidP="001B43A3">
      <w:pPr>
        <w:jc w:val="both"/>
        <w:rPr>
          <w:b/>
          <w:bCs/>
          <w:sz w:val="28"/>
          <w:szCs w:val="28"/>
        </w:rPr>
      </w:pPr>
    </w:p>
    <w:p w:rsidR="00C74548" w:rsidRDefault="00C74548" w:rsidP="001B43A3">
      <w:pPr>
        <w:jc w:val="center"/>
        <w:outlineLvl w:val="0"/>
        <w:rPr>
          <w:b/>
          <w:bCs/>
          <w:sz w:val="32"/>
          <w:szCs w:val="32"/>
        </w:rPr>
      </w:pPr>
      <w:r w:rsidRPr="00C74548">
        <w:rPr>
          <w:b/>
          <w:bCs/>
          <w:sz w:val="32"/>
          <w:szCs w:val="32"/>
        </w:rPr>
        <w:t xml:space="preserve">КОДЕКС ЭТИКИ </w:t>
      </w:r>
    </w:p>
    <w:p w:rsidR="00034FFF" w:rsidRPr="00C74548" w:rsidRDefault="00C74548" w:rsidP="001B43A3">
      <w:pPr>
        <w:jc w:val="center"/>
        <w:outlineLvl w:val="0"/>
        <w:rPr>
          <w:b/>
          <w:bCs/>
          <w:sz w:val="32"/>
          <w:szCs w:val="32"/>
        </w:rPr>
      </w:pPr>
      <w:r w:rsidRPr="00C74548">
        <w:rPr>
          <w:b/>
          <w:bCs/>
          <w:sz w:val="32"/>
          <w:szCs w:val="32"/>
        </w:rPr>
        <w:t>И СЛУЖЕБНОГО ПОВЕДЕНИЯ</w:t>
      </w:r>
      <w:r w:rsidRPr="00C74548">
        <w:rPr>
          <w:b/>
          <w:sz w:val="32"/>
          <w:szCs w:val="32"/>
        </w:rPr>
        <w:t xml:space="preserve"> РАБОТНИКА </w:t>
      </w:r>
    </w:p>
    <w:p w:rsidR="00996610" w:rsidRPr="00C74548" w:rsidRDefault="00996610" w:rsidP="001B43A3">
      <w:pPr>
        <w:jc w:val="center"/>
        <w:rPr>
          <w:b/>
          <w:sz w:val="32"/>
          <w:szCs w:val="32"/>
        </w:rPr>
      </w:pPr>
      <w:r w:rsidRPr="00C74548">
        <w:rPr>
          <w:b/>
          <w:sz w:val="32"/>
          <w:szCs w:val="32"/>
        </w:rPr>
        <w:t>бюджетного учреждения</w:t>
      </w:r>
    </w:p>
    <w:p w:rsidR="00996610" w:rsidRPr="00C74548" w:rsidRDefault="00996610" w:rsidP="001B43A3">
      <w:pPr>
        <w:jc w:val="center"/>
        <w:rPr>
          <w:b/>
          <w:sz w:val="32"/>
          <w:szCs w:val="32"/>
        </w:rPr>
      </w:pPr>
      <w:r w:rsidRPr="00C74548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2F07CC" w:rsidRPr="00C74548" w:rsidRDefault="00996610" w:rsidP="001B43A3">
      <w:pPr>
        <w:jc w:val="center"/>
        <w:rPr>
          <w:b/>
          <w:sz w:val="32"/>
          <w:szCs w:val="32"/>
        </w:rPr>
      </w:pPr>
      <w:r w:rsidRPr="00C74548">
        <w:rPr>
          <w:b/>
          <w:sz w:val="32"/>
          <w:szCs w:val="32"/>
        </w:rPr>
        <w:t>«Р</w:t>
      </w:r>
      <w:r w:rsidR="00807B80" w:rsidRPr="00C74548">
        <w:rPr>
          <w:b/>
          <w:sz w:val="32"/>
          <w:szCs w:val="32"/>
        </w:rPr>
        <w:t>адужнинский р</w:t>
      </w:r>
      <w:r w:rsidRPr="00C74548">
        <w:rPr>
          <w:b/>
          <w:sz w:val="32"/>
          <w:szCs w:val="32"/>
        </w:rPr>
        <w:t>еабилитационный центр»</w:t>
      </w:r>
    </w:p>
    <w:p w:rsidR="002F07CC" w:rsidRPr="00C74548" w:rsidRDefault="002F07CC" w:rsidP="001B43A3">
      <w:pPr>
        <w:jc w:val="center"/>
        <w:rPr>
          <w:b/>
          <w:sz w:val="32"/>
          <w:szCs w:val="32"/>
        </w:rPr>
      </w:pPr>
    </w:p>
    <w:p w:rsidR="002F07CC" w:rsidRPr="00C74548" w:rsidRDefault="00496463" w:rsidP="001B43A3">
      <w:pPr>
        <w:jc w:val="center"/>
        <w:rPr>
          <w:b/>
          <w:sz w:val="32"/>
          <w:szCs w:val="32"/>
        </w:rPr>
      </w:pPr>
      <w:r w:rsidRPr="00C74548">
        <w:rPr>
          <w:b/>
          <w:sz w:val="32"/>
          <w:szCs w:val="32"/>
          <w:lang w:eastAsia="en-US"/>
        </w:rPr>
        <w:t>ПП-2.03-2021</w:t>
      </w:r>
    </w:p>
    <w:p w:rsidR="002F07CC" w:rsidRPr="002F07CC" w:rsidRDefault="002F07CC" w:rsidP="001B43A3">
      <w:pPr>
        <w:jc w:val="center"/>
        <w:rPr>
          <w:b/>
          <w:sz w:val="28"/>
          <w:szCs w:val="28"/>
        </w:rPr>
      </w:pPr>
    </w:p>
    <w:p w:rsidR="002F07CC" w:rsidRDefault="002F07CC" w:rsidP="001B43A3">
      <w:pPr>
        <w:jc w:val="center"/>
        <w:rPr>
          <w:b/>
          <w:sz w:val="28"/>
          <w:szCs w:val="28"/>
        </w:rPr>
      </w:pPr>
    </w:p>
    <w:p w:rsidR="002F07CC" w:rsidRDefault="002F07CC" w:rsidP="001B43A3">
      <w:pPr>
        <w:jc w:val="center"/>
        <w:rPr>
          <w:b/>
          <w:sz w:val="28"/>
          <w:szCs w:val="28"/>
        </w:rPr>
      </w:pPr>
    </w:p>
    <w:p w:rsidR="002F07CC" w:rsidRPr="002F07CC" w:rsidRDefault="002F07CC" w:rsidP="001B43A3">
      <w:pPr>
        <w:jc w:val="center"/>
        <w:rPr>
          <w:b/>
          <w:sz w:val="28"/>
          <w:szCs w:val="28"/>
        </w:rPr>
      </w:pPr>
    </w:p>
    <w:p w:rsidR="00F65707" w:rsidRDefault="00F65707" w:rsidP="001B43A3">
      <w:pPr>
        <w:jc w:val="center"/>
        <w:rPr>
          <w:b/>
          <w:sz w:val="28"/>
          <w:szCs w:val="28"/>
        </w:rPr>
      </w:pPr>
    </w:p>
    <w:p w:rsidR="00807B80" w:rsidRDefault="00807B80" w:rsidP="001B43A3">
      <w:pPr>
        <w:jc w:val="center"/>
        <w:rPr>
          <w:b/>
          <w:sz w:val="28"/>
          <w:szCs w:val="28"/>
        </w:rPr>
      </w:pPr>
    </w:p>
    <w:p w:rsidR="00807B80" w:rsidRDefault="00807B80" w:rsidP="001B43A3">
      <w:pPr>
        <w:jc w:val="center"/>
        <w:rPr>
          <w:b/>
          <w:sz w:val="28"/>
          <w:szCs w:val="28"/>
        </w:rPr>
      </w:pPr>
    </w:p>
    <w:p w:rsidR="00D80AEA" w:rsidRDefault="00D80AEA" w:rsidP="001B43A3">
      <w:pPr>
        <w:jc w:val="center"/>
        <w:rPr>
          <w:b/>
          <w:sz w:val="28"/>
          <w:szCs w:val="28"/>
        </w:rPr>
      </w:pPr>
    </w:p>
    <w:p w:rsidR="00996610" w:rsidRDefault="00996610" w:rsidP="001B43A3">
      <w:pPr>
        <w:jc w:val="center"/>
        <w:rPr>
          <w:b/>
          <w:sz w:val="28"/>
          <w:szCs w:val="28"/>
        </w:rPr>
      </w:pPr>
    </w:p>
    <w:p w:rsidR="00996610" w:rsidRDefault="00996610" w:rsidP="001B43A3">
      <w:pPr>
        <w:jc w:val="center"/>
        <w:rPr>
          <w:b/>
          <w:sz w:val="28"/>
          <w:szCs w:val="28"/>
        </w:rPr>
      </w:pPr>
    </w:p>
    <w:p w:rsidR="00496463" w:rsidRDefault="00496463" w:rsidP="001B43A3">
      <w:pPr>
        <w:jc w:val="center"/>
        <w:rPr>
          <w:b/>
          <w:sz w:val="28"/>
          <w:szCs w:val="28"/>
        </w:rPr>
      </w:pPr>
    </w:p>
    <w:p w:rsidR="00496463" w:rsidRDefault="00496463" w:rsidP="001B43A3">
      <w:pPr>
        <w:jc w:val="center"/>
        <w:rPr>
          <w:b/>
          <w:sz w:val="28"/>
          <w:szCs w:val="28"/>
        </w:rPr>
      </w:pPr>
    </w:p>
    <w:p w:rsidR="00496463" w:rsidRDefault="00496463" w:rsidP="001B43A3">
      <w:pPr>
        <w:jc w:val="center"/>
        <w:rPr>
          <w:b/>
          <w:sz w:val="28"/>
          <w:szCs w:val="28"/>
        </w:rPr>
      </w:pPr>
    </w:p>
    <w:p w:rsidR="00496463" w:rsidRDefault="00496463" w:rsidP="001B43A3">
      <w:pPr>
        <w:jc w:val="center"/>
        <w:rPr>
          <w:b/>
          <w:sz w:val="28"/>
          <w:szCs w:val="28"/>
        </w:rPr>
      </w:pPr>
    </w:p>
    <w:p w:rsidR="00996610" w:rsidRDefault="00996610" w:rsidP="001B43A3">
      <w:pPr>
        <w:jc w:val="center"/>
        <w:rPr>
          <w:b/>
          <w:sz w:val="28"/>
          <w:szCs w:val="28"/>
        </w:rPr>
      </w:pPr>
    </w:p>
    <w:p w:rsidR="00996610" w:rsidRDefault="00996610" w:rsidP="001B43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Радужный</w:t>
      </w:r>
      <w:r w:rsidR="00496463">
        <w:rPr>
          <w:sz w:val="28"/>
          <w:szCs w:val="28"/>
        </w:rPr>
        <w:t>,</w:t>
      </w:r>
    </w:p>
    <w:p w:rsidR="00496463" w:rsidRPr="00996610" w:rsidRDefault="00496463" w:rsidP="001B43A3">
      <w:pPr>
        <w:numPr>
          <w:ilvl w:val="0"/>
          <w:numId w:val="36"/>
        </w:numPr>
        <w:jc w:val="center"/>
        <w:rPr>
          <w:sz w:val="28"/>
          <w:szCs w:val="28"/>
        </w:rPr>
      </w:pPr>
    </w:p>
    <w:p w:rsidR="00996610" w:rsidRDefault="002F07CC" w:rsidP="001B43A3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br w:type="page"/>
      </w:r>
      <w:r w:rsidR="001B43A3" w:rsidRPr="001B43A3">
        <w:rPr>
          <w:b/>
          <w:sz w:val="28"/>
          <w:szCs w:val="28"/>
        </w:rPr>
        <w:lastRenderedPageBreak/>
        <w:t xml:space="preserve">1. </w:t>
      </w:r>
      <w:r w:rsidR="00996610" w:rsidRPr="001B43A3">
        <w:rPr>
          <w:b/>
          <w:sz w:val="28"/>
          <w:szCs w:val="28"/>
        </w:rPr>
        <w:t>Общие</w:t>
      </w:r>
      <w:r w:rsidR="00996610" w:rsidRPr="0011726C">
        <w:rPr>
          <w:b/>
          <w:sz w:val="28"/>
          <w:szCs w:val="28"/>
        </w:rPr>
        <w:t xml:space="preserve"> положения</w:t>
      </w:r>
    </w:p>
    <w:p w:rsidR="00496463" w:rsidRPr="0011726C" w:rsidRDefault="00496463" w:rsidP="001B43A3">
      <w:pPr>
        <w:shd w:val="clear" w:color="auto" w:fill="FFFFFF"/>
        <w:ind w:left="720"/>
        <w:outlineLvl w:val="0"/>
        <w:rPr>
          <w:sz w:val="28"/>
          <w:szCs w:val="28"/>
        </w:rPr>
      </w:pPr>
    </w:p>
    <w:p w:rsidR="00996610" w:rsidRPr="00A23BA5" w:rsidRDefault="00996610" w:rsidP="001B43A3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</w:t>
      </w:r>
      <w:r w:rsidR="00496463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11726C">
        <w:rPr>
          <w:sz w:val="28"/>
          <w:szCs w:val="28"/>
        </w:rPr>
        <w:t xml:space="preserve">Кодекс этики и служебного поведения </w:t>
      </w:r>
      <w:r w:rsidR="0051203E">
        <w:rPr>
          <w:sz w:val="28"/>
          <w:szCs w:val="28"/>
        </w:rPr>
        <w:t xml:space="preserve">работника </w:t>
      </w:r>
      <w:r w:rsidRPr="0011726C">
        <w:rPr>
          <w:spacing w:val="1"/>
          <w:sz w:val="28"/>
          <w:szCs w:val="28"/>
        </w:rPr>
        <w:t>бюджетного учреждения Ханты-Мансийского автономного округа – Югры «Р</w:t>
      </w:r>
      <w:r w:rsidR="00807B80">
        <w:rPr>
          <w:spacing w:val="1"/>
          <w:sz w:val="28"/>
          <w:szCs w:val="28"/>
        </w:rPr>
        <w:t>адужнинский р</w:t>
      </w:r>
      <w:r w:rsidRPr="0011726C">
        <w:rPr>
          <w:spacing w:val="1"/>
          <w:sz w:val="28"/>
          <w:szCs w:val="28"/>
        </w:rPr>
        <w:t>еабилитационный центр» (далее – Кодекс</w:t>
      </w:r>
      <w:r w:rsidR="00DA7DA8">
        <w:rPr>
          <w:spacing w:val="1"/>
          <w:sz w:val="28"/>
          <w:szCs w:val="28"/>
        </w:rPr>
        <w:t xml:space="preserve"> в соответствующем падеже</w:t>
      </w:r>
      <w:r w:rsidRPr="0011726C">
        <w:rPr>
          <w:spacing w:val="1"/>
          <w:sz w:val="28"/>
          <w:szCs w:val="28"/>
        </w:rPr>
        <w:t>)</w:t>
      </w:r>
      <w:r w:rsidRPr="0011726C">
        <w:rPr>
          <w:sz w:val="28"/>
          <w:szCs w:val="28"/>
        </w:rPr>
        <w:t xml:space="preserve"> разработан на основании приказа Министерства труда и социальной защиты </w:t>
      </w:r>
      <w:r>
        <w:rPr>
          <w:sz w:val="28"/>
          <w:szCs w:val="28"/>
        </w:rPr>
        <w:t xml:space="preserve">населения Российской Федерации </w:t>
      </w:r>
      <w:r w:rsidR="00496463" w:rsidRPr="0011726C">
        <w:rPr>
          <w:sz w:val="28"/>
          <w:szCs w:val="28"/>
        </w:rPr>
        <w:t>от 31.12.2013 № 792</w:t>
      </w:r>
      <w:r w:rsidR="004964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75EE">
        <w:rPr>
          <w:bCs/>
          <w:kern w:val="36"/>
          <w:sz w:val="28"/>
          <w:szCs w:val="28"/>
        </w:rPr>
        <w:t>Об утверждении Кодекса этики и служебного поведения работников органов управления социальной защиты населения и учреждений социального обслуживания</w:t>
      </w:r>
      <w:r>
        <w:rPr>
          <w:bCs/>
          <w:kern w:val="36"/>
          <w:sz w:val="28"/>
          <w:szCs w:val="28"/>
        </w:rPr>
        <w:t>»</w:t>
      </w:r>
      <w:r w:rsidRPr="0011726C">
        <w:rPr>
          <w:sz w:val="28"/>
          <w:szCs w:val="28"/>
        </w:rPr>
        <w:t xml:space="preserve">, </w:t>
      </w:r>
      <w:r w:rsidR="00DA7DA8">
        <w:rPr>
          <w:sz w:val="28"/>
          <w:szCs w:val="28"/>
        </w:rPr>
        <w:t>положениям</w:t>
      </w:r>
      <w:r w:rsidRPr="0011726C">
        <w:rPr>
          <w:sz w:val="28"/>
          <w:szCs w:val="28"/>
        </w:rPr>
        <w:t xml:space="preserve"> </w:t>
      </w:r>
      <w:r w:rsidRPr="0011726C">
        <w:rPr>
          <w:rStyle w:val="font31"/>
          <w:color w:val="000000"/>
          <w:sz w:val="28"/>
          <w:szCs w:val="28"/>
        </w:rPr>
        <w:t xml:space="preserve">Межпарламентской Ассамблеи государств-участников СНГ (постановление № 19-10 от </w:t>
      </w:r>
      <w:r w:rsidR="004279ED">
        <w:rPr>
          <w:rStyle w:val="font31"/>
          <w:color w:val="000000"/>
          <w:sz w:val="28"/>
          <w:szCs w:val="28"/>
        </w:rPr>
        <w:t>26.03.2002</w:t>
      </w:r>
      <w:r w:rsidRPr="0011726C">
        <w:rPr>
          <w:rStyle w:val="font31"/>
          <w:color w:val="000000"/>
          <w:sz w:val="28"/>
          <w:szCs w:val="28"/>
        </w:rPr>
        <w:t xml:space="preserve">), Международной декларации этических принципов социальной работы (принята Международной федерацией социальных работников </w:t>
      </w:r>
      <w:r w:rsidR="00EB3717">
        <w:rPr>
          <w:color w:val="000000"/>
          <w:sz w:val="28"/>
          <w:szCs w:val="28"/>
          <w:shd w:val="clear" w:color="auto" w:fill="FFFFFF"/>
        </w:rPr>
        <w:t>08.07.1994</w:t>
      </w:r>
      <w:r w:rsidRPr="0011726C">
        <w:rPr>
          <w:rStyle w:val="font31"/>
          <w:color w:val="000000"/>
          <w:sz w:val="28"/>
          <w:szCs w:val="28"/>
        </w:rPr>
        <w:t xml:space="preserve">), Международными этическими стандартами социальной работы (приняты Международной федерацией социальных работников </w:t>
      </w:r>
      <w:r w:rsidR="004279ED">
        <w:rPr>
          <w:rStyle w:val="font31"/>
          <w:color w:val="000000"/>
          <w:sz w:val="28"/>
          <w:szCs w:val="28"/>
        </w:rPr>
        <w:t>08.07.1994</w:t>
      </w:r>
      <w:r w:rsidRPr="0011726C">
        <w:rPr>
          <w:rStyle w:val="font31"/>
          <w:color w:val="000000"/>
          <w:sz w:val="28"/>
          <w:szCs w:val="28"/>
        </w:rPr>
        <w:t xml:space="preserve">), </w:t>
      </w:r>
      <w:r w:rsidRPr="0011726C">
        <w:rPr>
          <w:sz w:val="28"/>
          <w:szCs w:val="28"/>
        </w:rPr>
        <w:t>Конституцией Российской Федерации, Федераль</w:t>
      </w:r>
      <w:r w:rsidR="00293523">
        <w:rPr>
          <w:sz w:val="28"/>
          <w:szCs w:val="28"/>
        </w:rPr>
        <w:t>ным законом от 28.12.</w:t>
      </w:r>
      <w:r w:rsidR="00807B80">
        <w:rPr>
          <w:sz w:val="28"/>
          <w:szCs w:val="28"/>
        </w:rPr>
        <w:t>2013</w:t>
      </w:r>
      <w:r w:rsidR="00293523">
        <w:rPr>
          <w:sz w:val="28"/>
          <w:szCs w:val="28"/>
        </w:rPr>
        <w:t xml:space="preserve"> </w:t>
      </w:r>
      <w:r w:rsidRPr="0011726C">
        <w:rPr>
          <w:sz w:val="28"/>
          <w:szCs w:val="28"/>
        </w:rPr>
        <w:t xml:space="preserve">№ </w:t>
      </w:r>
      <w:r w:rsidR="00807B80">
        <w:rPr>
          <w:sz w:val="28"/>
          <w:szCs w:val="28"/>
        </w:rPr>
        <w:t>442</w:t>
      </w:r>
      <w:r w:rsidRPr="0011726C">
        <w:rPr>
          <w:sz w:val="28"/>
          <w:szCs w:val="28"/>
        </w:rPr>
        <w:t>-ФЗ «Об ос</w:t>
      </w:r>
      <w:r w:rsidR="00807B80">
        <w:rPr>
          <w:sz w:val="28"/>
          <w:szCs w:val="28"/>
        </w:rPr>
        <w:t>новах социального обслуживания граждан</w:t>
      </w:r>
      <w:r w:rsidRPr="0011726C">
        <w:rPr>
          <w:sz w:val="28"/>
          <w:szCs w:val="28"/>
        </w:rPr>
        <w:t xml:space="preserve"> в Российской Федерации», Национальными стандартам</w:t>
      </w:r>
      <w:r w:rsidR="00807B80">
        <w:rPr>
          <w:sz w:val="28"/>
          <w:szCs w:val="28"/>
        </w:rPr>
        <w:t>и Российской Федерации в области социального обслуживания</w:t>
      </w:r>
      <w:r w:rsidRPr="0011726C">
        <w:rPr>
          <w:sz w:val="28"/>
          <w:szCs w:val="28"/>
        </w:rPr>
        <w:t xml:space="preserve"> населения и иными нормативными правовыми актами Российской Федерации, рекомендациями Международной федерации социальных работников, основан на общепризнанных нравственных принципах и нормах российского общества и государства.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6610" w:rsidRPr="0011726C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996610" w:rsidRPr="0011726C">
        <w:rPr>
          <w:spacing w:val="1"/>
          <w:sz w:val="28"/>
          <w:szCs w:val="28"/>
        </w:rPr>
        <w:t>бюджетного учреждения Ханты-Мансийского автономного округа – Югры «Р</w:t>
      </w:r>
      <w:r w:rsidR="00807B80">
        <w:rPr>
          <w:spacing w:val="1"/>
          <w:sz w:val="28"/>
          <w:szCs w:val="28"/>
        </w:rPr>
        <w:t>адужнинский р</w:t>
      </w:r>
      <w:r w:rsidR="00996610" w:rsidRPr="0011726C">
        <w:rPr>
          <w:spacing w:val="1"/>
          <w:sz w:val="28"/>
          <w:szCs w:val="28"/>
        </w:rPr>
        <w:t>еабилитационный центр» (далее – Учреждение</w:t>
      </w:r>
      <w:r>
        <w:rPr>
          <w:spacing w:val="1"/>
          <w:sz w:val="28"/>
          <w:szCs w:val="28"/>
        </w:rPr>
        <w:t xml:space="preserve"> в соответствующем падеже</w:t>
      </w:r>
      <w:r w:rsidR="00996610" w:rsidRPr="0011726C">
        <w:rPr>
          <w:spacing w:val="1"/>
          <w:sz w:val="28"/>
          <w:szCs w:val="28"/>
        </w:rPr>
        <w:t>)</w:t>
      </w:r>
      <w:r w:rsidR="00996610" w:rsidRPr="0011726C">
        <w:rPr>
          <w:sz w:val="28"/>
          <w:szCs w:val="28"/>
        </w:rPr>
        <w:t>.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6610" w:rsidRPr="0011726C">
        <w:rPr>
          <w:sz w:val="28"/>
          <w:szCs w:val="28"/>
        </w:rPr>
        <w:t>3. Гражданин Российской Федерации, поступающий на работу в Учреждение, обязан ознакомиться с положениями Кодекса и соблюдать их в процессе</w:t>
      </w:r>
      <w:r w:rsidR="00807B80">
        <w:rPr>
          <w:sz w:val="28"/>
          <w:szCs w:val="28"/>
        </w:rPr>
        <w:t xml:space="preserve"> своей трудовой деятельности</w:t>
      </w:r>
      <w:r w:rsidR="00996610" w:rsidRPr="0011726C">
        <w:rPr>
          <w:sz w:val="28"/>
          <w:szCs w:val="28"/>
        </w:rPr>
        <w:t xml:space="preserve">, а каждый гражданин Российской Федерации вправе ожидать от работника Учреждения поведения в отношениях с ним в соответствии с положениями Кодекса. 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B80">
        <w:rPr>
          <w:sz w:val="28"/>
          <w:szCs w:val="28"/>
        </w:rPr>
        <w:t>4</w:t>
      </w:r>
      <w:r w:rsidR="00996610" w:rsidRPr="0011726C">
        <w:rPr>
          <w:sz w:val="28"/>
          <w:szCs w:val="28"/>
        </w:rPr>
        <w:t>. Целью Кодекса является установление этических норм и правил служебного поведения работников Учреждения  для повышения эффективности выполнения ими своей профессиональной деятельности, обеспечение единых норм поведения работников Учреждения, а также содействие укреплению авторитета работника Учреждения, повышению доверия граждан к Учреждению.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B80">
        <w:rPr>
          <w:sz w:val="28"/>
          <w:szCs w:val="28"/>
        </w:rPr>
        <w:t>5</w:t>
      </w:r>
      <w:r w:rsidR="00996610" w:rsidRPr="0011726C">
        <w:rPr>
          <w:sz w:val="28"/>
          <w:szCs w:val="28"/>
        </w:rPr>
        <w:t>. Кодекс: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к Учреждению; 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б) выступает инструментом регулирования и формирования общественного сознания и нравственности </w:t>
      </w:r>
      <w:r w:rsidR="00807B80">
        <w:rPr>
          <w:sz w:val="28"/>
          <w:szCs w:val="28"/>
        </w:rPr>
        <w:t>работников Учреждения</w:t>
      </w:r>
      <w:r w:rsidRPr="0011726C">
        <w:rPr>
          <w:sz w:val="28"/>
          <w:szCs w:val="28"/>
        </w:rPr>
        <w:t xml:space="preserve">. 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7B80">
        <w:rPr>
          <w:sz w:val="28"/>
          <w:szCs w:val="28"/>
        </w:rPr>
        <w:t>6</w:t>
      </w:r>
      <w:r w:rsidR="00996610" w:rsidRPr="0011726C">
        <w:rPr>
          <w:sz w:val="28"/>
          <w:szCs w:val="28"/>
        </w:rPr>
        <w:t xml:space="preserve">. 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807B80" w:rsidRDefault="00807B80" w:rsidP="001B43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6610" w:rsidRPr="0011726C">
        <w:rPr>
          <w:b/>
          <w:sz w:val="28"/>
          <w:szCs w:val="28"/>
        </w:rPr>
        <w:t xml:space="preserve">. Основные принципы и правила служебного поведения, которыми надлежит руководствоваться работникам </w:t>
      </w:r>
      <w:r w:rsidR="00996610">
        <w:rPr>
          <w:b/>
          <w:sz w:val="28"/>
          <w:szCs w:val="28"/>
        </w:rPr>
        <w:t>Учреждения</w:t>
      </w:r>
      <w:r w:rsidR="00996610" w:rsidRPr="0011726C">
        <w:rPr>
          <w:b/>
          <w:sz w:val="28"/>
          <w:szCs w:val="28"/>
        </w:rPr>
        <w:t xml:space="preserve"> </w:t>
      </w:r>
    </w:p>
    <w:p w:rsidR="001B43A3" w:rsidRDefault="001B43A3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96610" w:rsidRPr="0011726C">
        <w:rPr>
          <w:sz w:val="28"/>
          <w:szCs w:val="28"/>
        </w:rPr>
        <w:t xml:space="preserve">. Основные принципы служебного поведения работников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являются основой </w:t>
      </w:r>
      <w:r w:rsidR="00807B80">
        <w:rPr>
          <w:sz w:val="28"/>
          <w:szCs w:val="28"/>
        </w:rPr>
        <w:t xml:space="preserve">их </w:t>
      </w:r>
      <w:r w:rsidR="00996610" w:rsidRPr="0011726C">
        <w:rPr>
          <w:sz w:val="28"/>
          <w:szCs w:val="28"/>
        </w:rPr>
        <w:t>поведения в связи с осуществлением ими профессиональных должностных обязанностей в социальной сфере.</w:t>
      </w:r>
    </w:p>
    <w:p w:rsidR="00996610" w:rsidRPr="0011726C" w:rsidRDefault="00DA7DA8" w:rsidP="002F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>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в) осуществлять свою деятельность в пределах полномочий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>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</w:t>
      </w:r>
      <w:r w:rsidR="00807B80">
        <w:rPr>
          <w:sz w:val="28"/>
          <w:szCs w:val="28"/>
        </w:rPr>
        <w:t>организациям</w:t>
      </w:r>
      <w:r w:rsidRPr="0011726C">
        <w:rPr>
          <w:sz w:val="28"/>
          <w:szCs w:val="28"/>
        </w:rPr>
        <w:t xml:space="preserve">, противодействовать и не подчиняться не отвечающим интересам </w:t>
      </w:r>
      <w:r w:rsidR="00807B80">
        <w:rPr>
          <w:sz w:val="28"/>
          <w:szCs w:val="28"/>
        </w:rPr>
        <w:t>получателей социальных услуг</w:t>
      </w:r>
      <w:r w:rsidRPr="0011726C">
        <w:rPr>
          <w:sz w:val="28"/>
          <w:szCs w:val="28"/>
        </w:rPr>
        <w:t xml:space="preserve"> влиянию отдельных должностных лиц и административному давлению; 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</w:t>
      </w:r>
      <w:r w:rsidR="00807B80" w:rsidRPr="00807B80">
        <w:rPr>
          <w:sz w:val="28"/>
          <w:szCs w:val="28"/>
        </w:rPr>
        <w:t>получателей социальных услуг</w:t>
      </w:r>
      <w:r w:rsidRPr="0011726C">
        <w:rPr>
          <w:sz w:val="28"/>
          <w:szCs w:val="28"/>
        </w:rPr>
        <w:t xml:space="preserve">, в первую очередь несовершеннолетним, а также другим лицам, оказавшимся в трудной жизненной ситуации; 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е) обеспечивать безопасность оказываемых социальных услуг для жизни и здоровья </w:t>
      </w:r>
      <w:r w:rsidR="00807B80">
        <w:rPr>
          <w:sz w:val="28"/>
          <w:szCs w:val="28"/>
        </w:rPr>
        <w:t>их получателей</w:t>
      </w:r>
      <w:r w:rsidRPr="0011726C">
        <w:rPr>
          <w:sz w:val="28"/>
          <w:szCs w:val="28"/>
        </w:rPr>
        <w:t>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726C">
        <w:rPr>
          <w:sz w:val="28"/>
          <w:szCs w:val="28"/>
        </w:rPr>
        <w:t>к)</w:t>
      </w:r>
      <w:r w:rsidRPr="0011726C">
        <w:rPr>
          <w:color w:val="339966"/>
          <w:sz w:val="28"/>
          <w:szCs w:val="28"/>
        </w:rPr>
        <w:t xml:space="preserve"> </w:t>
      </w:r>
      <w:r w:rsidRPr="0011726C">
        <w:rPr>
          <w:color w:val="000000"/>
          <w:sz w:val="28"/>
          <w:szCs w:val="28"/>
        </w:rPr>
        <w:t xml:space="preserve">проявлять корректность и внимательность в </w:t>
      </w:r>
      <w:r>
        <w:rPr>
          <w:color w:val="000000"/>
          <w:sz w:val="28"/>
          <w:szCs w:val="28"/>
        </w:rPr>
        <w:t xml:space="preserve">обращении с </w:t>
      </w:r>
      <w:r w:rsidRPr="0011726C">
        <w:rPr>
          <w:color w:val="000000"/>
          <w:sz w:val="28"/>
          <w:szCs w:val="28"/>
        </w:rPr>
        <w:t>гражданами и должностными лицами;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м) защищать и поддерживать человеческое достоинство </w:t>
      </w:r>
      <w:r w:rsidR="008F09CE" w:rsidRPr="008F09CE">
        <w:rPr>
          <w:sz w:val="28"/>
          <w:szCs w:val="28"/>
        </w:rPr>
        <w:t xml:space="preserve">получателей социальных услуг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 xml:space="preserve">, учитывать их индивидуальность, интересы и </w:t>
      </w:r>
      <w:r w:rsidRPr="0011726C">
        <w:rPr>
          <w:sz w:val="28"/>
          <w:szCs w:val="28"/>
        </w:rPr>
        <w:lastRenderedPageBreak/>
        <w:t xml:space="preserve">социальные потребности на основе построения толерантных отношений с ними; 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н) уважать права </w:t>
      </w:r>
      <w:r w:rsidR="008F09CE" w:rsidRPr="008F09CE">
        <w:rPr>
          <w:sz w:val="28"/>
          <w:szCs w:val="28"/>
        </w:rPr>
        <w:t xml:space="preserve">получателей социальных услуг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8F09CE">
        <w:rPr>
          <w:sz w:val="28"/>
          <w:szCs w:val="28"/>
        </w:rPr>
        <w:t>получателя</w:t>
      </w:r>
      <w:r w:rsidR="008F09CE" w:rsidRPr="008F09CE">
        <w:rPr>
          <w:sz w:val="28"/>
          <w:szCs w:val="28"/>
        </w:rPr>
        <w:t xml:space="preserve"> социальных услуг</w:t>
      </w:r>
      <w:r w:rsidRPr="0011726C">
        <w:rPr>
          <w:sz w:val="28"/>
          <w:szCs w:val="28"/>
        </w:rPr>
        <w:t xml:space="preserve"> в конкретной ситуации;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о) соблюдать конфиденциальность информации о </w:t>
      </w:r>
      <w:r w:rsidR="008F09CE">
        <w:rPr>
          <w:sz w:val="28"/>
          <w:szCs w:val="28"/>
        </w:rPr>
        <w:t>получателе</w:t>
      </w:r>
      <w:r w:rsidR="008F09CE" w:rsidRPr="008F09CE">
        <w:rPr>
          <w:sz w:val="28"/>
          <w:szCs w:val="28"/>
        </w:rPr>
        <w:t xml:space="preserve"> социальных услуг</w:t>
      </w:r>
      <w:r w:rsidRPr="0011726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п) воздерживаться от поведения, которое могло бы вызвать сомнение в объективном исполнении должностных обязанностей работника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>, а также не допускать конфликтных ситуаций, способных дискредитировать их деятельность;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с) соблюдать установленные в </w:t>
      </w:r>
      <w:r>
        <w:rPr>
          <w:sz w:val="28"/>
          <w:szCs w:val="28"/>
        </w:rPr>
        <w:t>Учреждении</w:t>
      </w:r>
      <w:r w:rsidRPr="0011726C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у) нести личную ответственность за результаты своей деятельности;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 xml:space="preserve">ф) стимулировать участие добровольцев, прежде всего из числа молодежи, в деятельности </w:t>
      </w:r>
      <w:r>
        <w:rPr>
          <w:sz w:val="28"/>
          <w:szCs w:val="28"/>
        </w:rPr>
        <w:t>Учреждения</w:t>
      </w:r>
      <w:r w:rsidRPr="0011726C">
        <w:rPr>
          <w:sz w:val="28"/>
          <w:szCs w:val="28"/>
        </w:rPr>
        <w:t xml:space="preserve"> по предоставлению </w:t>
      </w:r>
      <w:r w:rsidR="008F09CE">
        <w:rPr>
          <w:sz w:val="28"/>
          <w:szCs w:val="28"/>
        </w:rPr>
        <w:t>гражданам</w:t>
      </w:r>
      <w:r w:rsidRPr="0011726C">
        <w:rPr>
          <w:sz w:val="28"/>
          <w:szCs w:val="28"/>
        </w:rPr>
        <w:t xml:space="preserve"> необходимых социальных услуг.</w:t>
      </w:r>
    </w:p>
    <w:p w:rsidR="00996610" w:rsidRPr="0011726C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обязаны соблюдать Конституцию Российской Федерации, федеральные законы, </w:t>
      </w:r>
      <w:r w:rsidR="00996610">
        <w:rPr>
          <w:sz w:val="28"/>
          <w:szCs w:val="28"/>
        </w:rPr>
        <w:t xml:space="preserve">законы Ханты-Мансийского автономного округа – Югры, </w:t>
      </w:r>
      <w:r w:rsidR="00996610" w:rsidRPr="0011726C">
        <w:rPr>
          <w:sz w:val="28"/>
          <w:szCs w:val="28"/>
        </w:rPr>
        <w:t xml:space="preserve">иные нормативные правовые акты Российской Федерации </w:t>
      </w:r>
      <w:r w:rsidR="00996610">
        <w:rPr>
          <w:sz w:val="28"/>
          <w:szCs w:val="28"/>
        </w:rPr>
        <w:t>и Ханты-Мансийско</w:t>
      </w:r>
      <w:r w:rsidR="008F09CE">
        <w:rPr>
          <w:sz w:val="28"/>
          <w:szCs w:val="28"/>
        </w:rPr>
        <w:t>го автономного округа – Югры, регулирующие деятельность учреждений социального обслуживания</w:t>
      </w:r>
      <w:r w:rsidR="00996610" w:rsidRPr="0011726C">
        <w:rPr>
          <w:sz w:val="28"/>
          <w:szCs w:val="28"/>
        </w:rPr>
        <w:t>,</w:t>
      </w:r>
      <w:r w:rsidR="00996610" w:rsidRPr="0011726C">
        <w:rPr>
          <w:b/>
          <w:sz w:val="28"/>
          <w:szCs w:val="28"/>
        </w:rPr>
        <w:t xml:space="preserve"> </w:t>
      </w:r>
      <w:r w:rsidR="00996610" w:rsidRPr="0011726C">
        <w:rPr>
          <w:sz w:val="28"/>
          <w:szCs w:val="28"/>
        </w:rPr>
        <w:t>должностные инструкции, правила внутреннего трудового распорядка</w:t>
      </w:r>
      <w:r w:rsidR="00996610">
        <w:rPr>
          <w:sz w:val="28"/>
          <w:szCs w:val="28"/>
        </w:rPr>
        <w:t xml:space="preserve"> Учреждения</w:t>
      </w:r>
      <w:r w:rsidR="008F09CE">
        <w:rPr>
          <w:sz w:val="28"/>
          <w:szCs w:val="28"/>
        </w:rPr>
        <w:t xml:space="preserve">, </w:t>
      </w:r>
      <w:r w:rsidR="00996610" w:rsidRPr="0011726C">
        <w:rPr>
          <w:sz w:val="28"/>
          <w:szCs w:val="28"/>
        </w:rPr>
        <w:t xml:space="preserve">другие </w:t>
      </w:r>
      <w:r w:rsidR="008F09CE">
        <w:rPr>
          <w:sz w:val="28"/>
          <w:szCs w:val="28"/>
        </w:rPr>
        <w:t xml:space="preserve">локальные </w:t>
      </w:r>
      <w:r w:rsidR="00996610" w:rsidRPr="0011726C">
        <w:rPr>
          <w:sz w:val="28"/>
          <w:szCs w:val="28"/>
        </w:rPr>
        <w:t xml:space="preserve">акты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. </w:t>
      </w:r>
    </w:p>
    <w:p w:rsidR="00996610" w:rsidRPr="0011726C" w:rsidRDefault="00DA7DA8" w:rsidP="001B4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несут ответственность перед </w:t>
      </w:r>
      <w:r w:rsidR="00807B80">
        <w:rPr>
          <w:sz w:val="28"/>
          <w:szCs w:val="28"/>
        </w:rPr>
        <w:t xml:space="preserve">получателями социальных услуг </w:t>
      </w:r>
      <w:r w:rsidR="00996610" w:rsidRPr="0011726C">
        <w:rPr>
          <w:sz w:val="28"/>
          <w:szCs w:val="28"/>
        </w:rPr>
        <w:t>и перед обществом за результаты своей деятельности.</w:t>
      </w:r>
    </w:p>
    <w:p w:rsidR="00996610" w:rsidRPr="0011726C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996610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>, осуществляющие взаимодействие с работниками органов исполнительной власти</w:t>
      </w:r>
      <w:r w:rsidR="00996610">
        <w:rPr>
          <w:sz w:val="28"/>
          <w:szCs w:val="28"/>
        </w:rPr>
        <w:t xml:space="preserve"> Ханты-Мансийского автономного округа – Югры</w:t>
      </w:r>
      <w:r w:rsidR="00996610" w:rsidRPr="0011726C">
        <w:rPr>
          <w:sz w:val="28"/>
          <w:szCs w:val="28"/>
        </w:rPr>
        <w:t xml:space="preserve">, </w:t>
      </w:r>
      <w:r w:rsidR="00996610">
        <w:rPr>
          <w:sz w:val="28"/>
          <w:szCs w:val="28"/>
        </w:rPr>
        <w:t xml:space="preserve">других учреждений </w:t>
      </w:r>
      <w:r w:rsidR="00996610" w:rsidRPr="0011726C">
        <w:rPr>
          <w:sz w:val="28"/>
          <w:szCs w:val="28"/>
        </w:rPr>
        <w:t xml:space="preserve">должны быть для них образцом профессионализма, безупречной репутации, способствовать формированию в </w:t>
      </w:r>
      <w:r w:rsidR="00996610">
        <w:rPr>
          <w:sz w:val="28"/>
          <w:szCs w:val="28"/>
        </w:rPr>
        <w:lastRenderedPageBreak/>
        <w:t>Учреждении,</w:t>
      </w:r>
      <w:r w:rsidR="00996610" w:rsidRPr="0011726C">
        <w:rPr>
          <w:sz w:val="28"/>
          <w:szCs w:val="28"/>
        </w:rPr>
        <w:t xml:space="preserve"> </w:t>
      </w:r>
      <w:r w:rsidR="00996610">
        <w:rPr>
          <w:sz w:val="28"/>
          <w:szCs w:val="28"/>
        </w:rPr>
        <w:t xml:space="preserve">в автономном округе </w:t>
      </w:r>
      <w:r w:rsidR="00996610" w:rsidRPr="0011726C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8F09CE" w:rsidRPr="0011726C" w:rsidRDefault="008F09CE" w:rsidP="001B43A3">
      <w:pPr>
        <w:ind w:firstLine="709"/>
        <w:jc w:val="both"/>
        <w:rPr>
          <w:sz w:val="28"/>
          <w:szCs w:val="28"/>
        </w:rPr>
      </w:pPr>
    </w:p>
    <w:p w:rsidR="00996610" w:rsidRPr="00C71D9B" w:rsidRDefault="00DA7DA8" w:rsidP="001B43A3">
      <w:pPr>
        <w:ind w:firstLine="709"/>
        <w:jc w:val="center"/>
        <w:rPr>
          <w:b/>
          <w:sz w:val="28"/>
          <w:szCs w:val="28"/>
        </w:rPr>
      </w:pPr>
      <w:r w:rsidRPr="00DA7DA8">
        <w:rPr>
          <w:b/>
          <w:sz w:val="28"/>
          <w:szCs w:val="28"/>
        </w:rPr>
        <w:t>3</w:t>
      </w:r>
      <w:r w:rsidR="00996610" w:rsidRPr="00C71D9B">
        <w:rPr>
          <w:b/>
          <w:sz w:val="28"/>
          <w:szCs w:val="28"/>
        </w:rPr>
        <w:t>. Этические правила служебного поведения работников Учреждения</w:t>
      </w:r>
    </w:p>
    <w:p w:rsidR="001B43A3" w:rsidRDefault="001B43A3" w:rsidP="001B43A3">
      <w:pPr>
        <w:ind w:firstLine="709"/>
        <w:jc w:val="both"/>
        <w:rPr>
          <w:sz w:val="28"/>
          <w:szCs w:val="28"/>
        </w:rPr>
      </w:pPr>
    </w:p>
    <w:p w:rsidR="00996610" w:rsidRPr="0011726C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6610" w:rsidRPr="0011726C">
        <w:rPr>
          <w:sz w:val="28"/>
          <w:szCs w:val="28"/>
        </w:rPr>
        <w:t xml:space="preserve">. В служебном поведении работнику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6610" w:rsidRPr="0011726C">
        <w:rPr>
          <w:sz w:val="28"/>
          <w:szCs w:val="28"/>
        </w:rPr>
        <w:t xml:space="preserve">. В служебном поведении работника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недопустимы: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б) грубости, пренебрежительн</w:t>
      </w:r>
      <w:r w:rsidRPr="0011726C">
        <w:rPr>
          <w:color w:val="000000"/>
          <w:sz w:val="28"/>
          <w:szCs w:val="28"/>
        </w:rPr>
        <w:t>ый</w:t>
      </w:r>
      <w:r w:rsidRPr="0011726C">
        <w:rPr>
          <w:sz w:val="28"/>
          <w:szCs w:val="28"/>
        </w:rPr>
        <w:t xml:space="preserve"> тон, заносчивость, предвзятые замечания, предъявление неправомерных, незаслуженных обвинений;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6C">
        <w:rPr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96610" w:rsidRPr="0011726C" w:rsidRDefault="00996610" w:rsidP="001B43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726C">
        <w:rPr>
          <w:sz w:val="28"/>
          <w:szCs w:val="28"/>
        </w:rPr>
        <w:t xml:space="preserve">г) курение в служебных помещениях, при посещении </w:t>
      </w:r>
      <w:r w:rsidR="008F09CE" w:rsidRPr="008F09CE">
        <w:rPr>
          <w:sz w:val="28"/>
          <w:szCs w:val="28"/>
        </w:rPr>
        <w:t>получателей социальных услуг</w:t>
      </w:r>
      <w:r w:rsidRPr="0011726C">
        <w:rPr>
          <w:sz w:val="28"/>
          <w:szCs w:val="28"/>
        </w:rPr>
        <w:t xml:space="preserve"> на дому, во время служебных</w:t>
      </w:r>
      <w:r w:rsidRPr="0011726C">
        <w:rPr>
          <w:color w:val="FF0000"/>
          <w:sz w:val="28"/>
          <w:szCs w:val="28"/>
        </w:rPr>
        <w:t xml:space="preserve"> </w:t>
      </w:r>
      <w:r w:rsidRPr="0011726C">
        <w:rPr>
          <w:sz w:val="28"/>
          <w:szCs w:val="28"/>
        </w:rPr>
        <w:t xml:space="preserve">совещаний, бесед, иного служебного общения с гражданами. </w:t>
      </w: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96610" w:rsidRPr="0011726C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96610" w:rsidRPr="0011726C">
        <w:rPr>
          <w:sz w:val="28"/>
          <w:szCs w:val="28"/>
        </w:rPr>
        <w:t xml:space="preserve">. Работники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96610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96610" w:rsidRPr="0011726C">
        <w:rPr>
          <w:sz w:val="28"/>
          <w:szCs w:val="28"/>
        </w:rPr>
        <w:t xml:space="preserve">. Внешний вид работника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</w:t>
      </w:r>
      <w:r w:rsidR="008F09CE">
        <w:rPr>
          <w:sz w:val="28"/>
          <w:szCs w:val="28"/>
        </w:rPr>
        <w:t>Учреждению</w:t>
      </w:r>
      <w:r w:rsidR="00996610" w:rsidRPr="0011726C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09CE" w:rsidRPr="0011726C" w:rsidRDefault="008F09CE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610" w:rsidRDefault="00DA7DA8" w:rsidP="001B43A3">
      <w:pPr>
        <w:ind w:firstLine="709"/>
        <w:jc w:val="center"/>
        <w:rPr>
          <w:b/>
          <w:sz w:val="28"/>
          <w:szCs w:val="28"/>
        </w:rPr>
      </w:pPr>
      <w:r w:rsidRPr="00DA7DA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996610" w:rsidRPr="0011726C">
        <w:rPr>
          <w:b/>
          <w:sz w:val="28"/>
          <w:szCs w:val="28"/>
        </w:rPr>
        <w:t>Ответственность за нарушение Кодекса</w:t>
      </w:r>
    </w:p>
    <w:p w:rsidR="00DA7DA8" w:rsidRPr="0011726C" w:rsidRDefault="00DA7DA8" w:rsidP="001B43A3">
      <w:pPr>
        <w:ind w:firstLine="709"/>
        <w:jc w:val="center"/>
        <w:rPr>
          <w:b/>
          <w:sz w:val="28"/>
          <w:szCs w:val="28"/>
        </w:rPr>
      </w:pPr>
    </w:p>
    <w:p w:rsidR="00996610" w:rsidRPr="0011726C" w:rsidRDefault="00DA7DA8" w:rsidP="001B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96610" w:rsidRPr="0011726C">
        <w:rPr>
          <w:sz w:val="28"/>
          <w:szCs w:val="28"/>
        </w:rPr>
        <w:t xml:space="preserve">. Нарушение работником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 положений Кодекса подлежит осуждению </w:t>
      </w:r>
      <w:r w:rsidR="00996610">
        <w:rPr>
          <w:sz w:val="28"/>
          <w:szCs w:val="28"/>
        </w:rPr>
        <w:t>на заседании Попечительского</w:t>
      </w:r>
      <w:r w:rsidR="00996610" w:rsidRPr="0011726C">
        <w:rPr>
          <w:sz w:val="28"/>
          <w:szCs w:val="28"/>
        </w:rPr>
        <w:t xml:space="preserve"> совета </w:t>
      </w:r>
      <w:r w:rsidR="00996610">
        <w:rPr>
          <w:sz w:val="28"/>
          <w:szCs w:val="28"/>
        </w:rPr>
        <w:t>Учреждения.</w:t>
      </w:r>
    </w:p>
    <w:p w:rsidR="00996610" w:rsidRDefault="00DA7DA8" w:rsidP="001B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96610" w:rsidRPr="0011726C">
        <w:rPr>
          <w:sz w:val="28"/>
          <w:szCs w:val="28"/>
        </w:rPr>
        <w:t xml:space="preserve">. </w:t>
      </w:r>
      <w:r w:rsidR="00996610">
        <w:rPr>
          <w:sz w:val="28"/>
          <w:szCs w:val="28"/>
        </w:rPr>
        <w:t>Попечительский с</w:t>
      </w:r>
      <w:r w:rsidR="00996610" w:rsidRPr="0011726C">
        <w:rPr>
          <w:sz w:val="28"/>
          <w:szCs w:val="28"/>
        </w:rPr>
        <w:t>овет во в</w:t>
      </w:r>
      <w:r w:rsidR="00996610">
        <w:rPr>
          <w:sz w:val="28"/>
          <w:szCs w:val="28"/>
        </w:rPr>
        <w:t>заимодействии с администрацией У</w:t>
      </w:r>
      <w:r w:rsidR="00996610" w:rsidRPr="0011726C">
        <w:rPr>
          <w:sz w:val="28"/>
          <w:szCs w:val="28"/>
        </w:rPr>
        <w:t xml:space="preserve">чреждения обсуждает факты несоблюдения требований к служебному поведению работника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, вносит предложения по защите прав и интересов </w:t>
      </w:r>
      <w:r w:rsidR="008F09CE" w:rsidRPr="008F09CE">
        <w:rPr>
          <w:sz w:val="28"/>
          <w:szCs w:val="28"/>
        </w:rPr>
        <w:t>получателей социальных услуг</w:t>
      </w:r>
      <w:r w:rsidR="00996610" w:rsidRPr="0011726C">
        <w:rPr>
          <w:sz w:val="28"/>
          <w:szCs w:val="28"/>
        </w:rPr>
        <w:t xml:space="preserve"> </w:t>
      </w:r>
      <w:r w:rsidR="00996610">
        <w:rPr>
          <w:sz w:val="28"/>
          <w:szCs w:val="28"/>
        </w:rPr>
        <w:t>Учреждения</w:t>
      </w:r>
      <w:r w:rsidR="00996610" w:rsidRPr="0011726C">
        <w:rPr>
          <w:sz w:val="28"/>
          <w:szCs w:val="28"/>
        </w:rPr>
        <w:t xml:space="preserve">, а при необходимости о наложении на работника дисциплинарного взыскания. Решения </w:t>
      </w:r>
      <w:r w:rsidR="00996610">
        <w:rPr>
          <w:sz w:val="28"/>
          <w:szCs w:val="28"/>
        </w:rPr>
        <w:lastRenderedPageBreak/>
        <w:t>Попечительского с</w:t>
      </w:r>
      <w:r w:rsidR="00996610" w:rsidRPr="0011726C">
        <w:rPr>
          <w:sz w:val="28"/>
          <w:szCs w:val="28"/>
        </w:rPr>
        <w:t>овета учитываются при проведении аттестации, продвижении по службе и поощрениях соответствующего работника.</w:t>
      </w:r>
    </w:p>
    <w:p w:rsidR="001B43A3" w:rsidRDefault="001B43A3" w:rsidP="001B43A3">
      <w:pPr>
        <w:ind w:firstLine="709"/>
        <w:jc w:val="both"/>
        <w:rPr>
          <w:sz w:val="28"/>
          <w:szCs w:val="28"/>
        </w:rPr>
      </w:pPr>
    </w:p>
    <w:p w:rsidR="00996610" w:rsidRPr="0011726C" w:rsidRDefault="00DA7DA8" w:rsidP="001B43A3">
      <w:pPr>
        <w:shd w:val="clear" w:color="auto" w:fill="FFFFFF"/>
        <w:jc w:val="center"/>
        <w:outlineLvl w:val="0"/>
        <w:rPr>
          <w:b/>
          <w:bCs/>
          <w:spacing w:val="-7"/>
          <w:sz w:val="28"/>
          <w:szCs w:val="28"/>
        </w:rPr>
      </w:pPr>
      <w:r w:rsidRPr="00DA7DA8">
        <w:rPr>
          <w:b/>
          <w:sz w:val="28"/>
          <w:szCs w:val="28"/>
        </w:rPr>
        <w:t>5</w:t>
      </w:r>
      <w:r w:rsidR="00996610" w:rsidRPr="0011726C">
        <w:rPr>
          <w:b/>
          <w:bCs/>
          <w:spacing w:val="-7"/>
          <w:sz w:val="28"/>
          <w:szCs w:val="28"/>
        </w:rPr>
        <w:t>. Заключительные положения Кодекса</w:t>
      </w:r>
    </w:p>
    <w:p w:rsidR="00DA7DA8" w:rsidRDefault="00DA7DA8" w:rsidP="001B43A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996610" w:rsidRPr="0011726C" w:rsidRDefault="00DA7DA8" w:rsidP="001B43A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996610">
        <w:rPr>
          <w:spacing w:val="-2"/>
          <w:sz w:val="28"/>
          <w:szCs w:val="28"/>
        </w:rPr>
        <w:t>1</w:t>
      </w:r>
      <w:r w:rsidR="00996610" w:rsidRPr="0011726C">
        <w:rPr>
          <w:spacing w:val="-2"/>
          <w:sz w:val="28"/>
          <w:szCs w:val="28"/>
        </w:rPr>
        <w:t xml:space="preserve">. Кодекс вводится в действие приказом директора </w:t>
      </w:r>
      <w:r w:rsidR="00996610">
        <w:rPr>
          <w:spacing w:val="-2"/>
          <w:sz w:val="28"/>
          <w:szCs w:val="28"/>
        </w:rPr>
        <w:t>Учреждения</w:t>
      </w:r>
      <w:r w:rsidR="00996610" w:rsidRPr="0011726C">
        <w:rPr>
          <w:spacing w:val="-2"/>
          <w:sz w:val="28"/>
          <w:szCs w:val="28"/>
        </w:rPr>
        <w:t xml:space="preserve"> и вступает в силу со дня его подписания.</w:t>
      </w:r>
    </w:p>
    <w:p w:rsidR="00996610" w:rsidRPr="0011726C" w:rsidRDefault="00DA7DA8" w:rsidP="001B43A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996610">
        <w:rPr>
          <w:spacing w:val="-2"/>
          <w:sz w:val="28"/>
          <w:szCs w:val="28"/>
        </w:rPr>
        <w:t>2</w:t>
      </w:r>
      <w:r w:rsidR="008F09CE">
        <w:rPr>
          <w:spacing w:val="-2"/>
          <w:sz w:val="28"/>
          <w:szCs w:val="28"/>
        </w:rPr>
        <w:t xml:space="preserve">. Кодекс </w:t>
      </w:r>
      <w:r w:rsidR="00996610" w:rsidRPr="0011726C">
        <w:rPr>
          <w:spacing w:val="-2"/>
          <w:sz w:val="28"/>
          <w:szCs w:val="28"/>
        </w:rPr>
        <w:t>подлежит обязательному исполнению всеми работниками Учреждения, не зависимо от занимаемой должности и профессиональной деятельности.</w:t>
      </w:r>
      <w:bookmarkStart w:id="6" w:name="_GoBack"/>
      <w:bookmarkEnd w:id="6"/>
    </w:p>
    <w:p w:rsidR="00996610" w:rsidRPr="0011726C" w:rsidRDefault="00DA7DA8" w:rsidP="001B43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996610">
        <w:rPr>
          <w:spacing w:val="-2"/>
          <w:sz w:val="28"/>
          <w:szCs w:val="28"/>
        </w:rPr>
        <w:t>3</w:t>
      </w:r>
      <w:r w:rsidR="00996610" w:rsidRPr="0011726C">
        <w:rPr>
          <w:spacing w:val="-2"/>
          <w:sz w:val="28"/>
          <w:szCs w:val="28"/>
        </w:rPr>
        <w:t xml:space="preserve">. </w:t>
      </w:r>
      <w:r w:rsidR="00996610" w:rsidRPr="0011726C">
        <w:rPr>
          <w:sz w:val="28"/>
          <w:szCs w:val="28"/>
        </w:rPr>
        <w:t>Кодекс может изменяться и дополняться в связи с изменением нормативно-правовой базы, совершенствованием форм работы Учреждения.</w:t>
      </w:r>
    </w:p>
    <w:p w:rsidR="0039029D" w:rsidRDefault="00DA7DA8" w:rsidP="001B43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6610">
        <w:rPr>
          <w:sz w:val="28"/>
          <w:szCs w:val="28"/>
        </w:rPr>
        <w:t>4</w:t>
      </w:r>
      <w:r w:rsidR="00996610" w:rsidRPr="0011726C">
        <w:rPr>
          <w:sz w:val="28"/>
          <w:szCs w:val="28"/>
        </w:rPr>
        <w:t xml:space="preserve">. Все изменения и дополнения к настоящему Кодексу </w:t>
      </w:r>
      <w:r w:rsidR="007B2E24" w:rsidRPr="007B2E24">
        <w:rPr>
          <w:sz w:val="28"/>
          <w:szCs w:val="28"/>
        </w:rPr>
        <w:t>согласовываются с Представительным органом работников Учреждения, утверждаются приказом директора Учреждения</w:t>
      </w:r>
      <w:r w:rsidR="00996610" w:rsidRPr="0011726C">
        <w:rPr>
          <w:sz w:val="28"/>
          <w:szCs w:val="28"/>
        </w:rPr>
        <w:t>.</w:t>
      </w:r>
    </w:p>
    <w:sectPr w:rsidR="0039029D" w:rsidSect="002F5431"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DA" w:rsidRDefault="00C57EDA">
      <w:r>
        <w:separator/>
      </w:r>
    </w:p>
  </w:endnote>
  <w:endnote w:type="continuationSeparator" w:id="0">
    <w:p w:rsidR="00C57EDA" w:rsidRDefault="00C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9D" w:rsidRDefault="0039029D" w:rsidP="003902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29D" w:rsidRDefault="0039029D" w:rsidP="008625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9D" w:rsidRDefault="0039029D" w:rsidP="003902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99C">
      <w:rPr>
        <w:rStyle w:val="a5"/>
        <w:noProof/>
      </w:rPr>
      <w:t>6</w:t>
    </w:r>
    <w:r>
      <w:rPr>
        <w:rStyle w:val="a5"/>
      </w:rPr>
      <w:fldChar w:fldCharType="end"/>
    </w:r>
  </w:p>
  <w:p w:rsidR="0039029D" w:rsidRDefault="0039029D" w:rsidP="00862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DA" w:rsidRDefault="00C57EDA">
      <w:r>
        <w:separator/>
      </w:r>
    </w:p>
  </w:footnote>
  <w:footnote w:type="continuationSeparator" w:id="0">
    <w:p w:rsidR="00C57EDA" w:rsidRDefault="00C5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086"/>
    <w:multiLevelType w:val="hybridMultilevel"/>
    <w:tmpl w:val="87E62764"/>
    <w:lvl w:ilvl="0" w:tplc="4BA2F4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0AAA"/>
    <w:multiLevelType w:val="hybridMultilevel"/>
    <w:tmpl w:val="7656306A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E1148"/>
    <w:multiLevelType w:val="hybridMultilevel"/>
    <w:tmpl w:val="6F2693C6"/>
    <w:lvl w:ilvl="0" w:tplc="556438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7A3A87"/>
    <w:multiLevelType w:val="hybridMultilevel"/>
    <w:tmpl w:val="CA6AFFA6"/>
    <w:lvl w:ilvl="0" w:tplc="4AF4D7E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C30F34"/>
    <w:multiLevelType w:val="hybridMultilevel"/>
    <w:tmpl w:val="4016EFD2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B6657"/>
    <w:multiLevelType w:val="singleLevel"/>
    <w:tmpl w:val="D2D48904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1138481E"/>
    <w:multiLevelType w:val="multilevel"/>
    <w:tmpl w:val="10DC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A21835"/>
    <w:multiLevelType w:val="hybridMultilevel"/>
    <w:tmpl w:val="A44ECA84"/>
    <w:lvl w:ilvl="0" w:tplc="F9D8A0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FD7AEC"/>
    <w:multiLevelType w:val="multilevel"/>
    <w:tmpl w:val="642E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74B3A"/>
    <w:multiLevelType w:val="singleLevel"/>
    <w:tmpl w:val="6B448AF2"/>
    <w:lvl w:ilvl="0">
      <w:start w:val="2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1A20020F"/>
    <w:multiLevelType w:val="hybridMultilevel"/>
    <w:tmpl w:val="6C185BBA"/>
    <w:lvl w:ilvl="0" w:tplc="F9D8A0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212C7"/>
    <w:multiLevelType w:val="multilevel"/>
    <w:tmpl w:val="255ED57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F6266"/>
    <w:multiLevelType w:val="multilevel"/>
    <w:tmpl w:val="04F21E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F21E3"/>
    <w:multiLevelType w:val="multilevel"/>
    <w:tmpl w:val="C6D2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5540F"/>
    <w:multiLevelType w:val="hybridMultilevel"/>
    <w:tmpl w:val="0DD875A2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A67EE"/>
    <w:multiLevelType w:val="hybridMultilevel"/>
    <w:tmpl w:val="CACA1E3A"/>
    <w:lvl w:ilvl="0" w:tplc="F9D8A0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41C48"/>
    <w:multiLevelType w:val="hybridMultilevel"/>
    <w:tmpl w:val="6B527F40"/>
    <w:lvl w:ilvl="0" w:tplc="4BA2F4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E5DC8"/>
    <w:multiLevelType w:val="hybridMultilevel"/>
    <w:tmpl w:val="3D820A68"/>
    <w:lvl w:ilvl="0" w:tplc="F9D8A0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11807"/>
    <w:multiLevelType w:val="hybridMultilevel"/>
    <w:tmpl w:val="10DC1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9409D6"/>
    <w:multiLevelType w:val="multilevel"/>
    <w:tmpl w:val="17CA12C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77F0B49"/>
    <w:multiLevelType w:val="hybridMultilevel"/>
    <w:tmpl w:val="3CD0433E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82789"/>
    <w:multiLevelType w:val="hybridMultilevel"/>
    <w:tmpl w:val="FEAEE482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462A6"/>
    <w:multiLevelType w:val="multilevel"/>
    <w:tmpl w:val="A8D8EFF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7CE52DC"/>
    <w:multiLevelType w:val="hybridMultilevel"/>
    <w:tmpl w:val="23E0A02A"/>
    <w:lvl w:ilvl="0" w:tplc="556438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A181306"/>
    <w:multiLevelType w:val="hybridMultilevel"/>
    <w:tmpl w:val="E4A29FEE"/>
    <w:lvl w:ilvl="0" w:tplc="A83800B8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34B83"/>
    <w:multiLevelType w:val="hybridMultilevel"/>
    <w:tmpl w:val="90885D04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7A2CDB"/>
    <w:multiLevelType w:val="hybridMultilevel"/>
    <w:tmpl w:val="3846269E"/>
    <w:lvl w:ilvl="0" w:tplc="4BA2F4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915ED"/>
    <w:multiLevelType w:val="hybridMultilevel"/>
    <w:tmpl w:val="919A4154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5322F"/>
    <w:multiLevelType w:val="singleLevel"/>
    <w:tmpl w:val="E1006092"/>
    <w:lvl w:ilvl="0">
      <w:start w:val="1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9">
    <w:nsid w:val="6F9F7875"/>
    <w:multiLevelType w:val="hybridMultilevel"/>
    <w:tmpl w:val="D3341894"/>
    <w:lvl w:ilvl="0" w:tplc="F9D8A0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6F26232"/>
    <w:multiLevelType w:val="hybridMultilevel"/>
    <w:tmpl w:val="C6D2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D1BBF"/>
    <w:multiLevelType w:val="hybridMultilevel"/>
    <w:tmpl w:val="370C31CE"/>
    <w:lvl w:ilvl="0" w:tplc="C20AAB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20CF4"/>
    <w:multiLevelType w:val="multilevel"/>
    <w:tmpl w:val="17CA12C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8A764F3"/>
    <w:multiLevelType w:val="hybridMultilevel"/>
    <w:tmpl w:val="FC0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A299F"/>
    <w:multiLevelType w:val="multilevel"/>
    <w:tmpl w:val="2A8ED5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5">
    <w:nsid w:val="7ED178F4"/>
    <w:multiLevelType w:val="hybridMultilevel"/>
    <w:tmpl w:val="692E96DE"/>
    <w:lvl w:ilvl="0" w:tplc="4BA2F4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18"/>
  </w:num>
  <w:num w:numId="7">
    <w:abstractNumId w:val="6"/>
  </w:num>
  <w:num w:numId="8">
    <w:abstractNumId w:val="23"/>
  </w:num>
  <w:num w:numId="9">
    <w:abstractNumId w:val="2"/>
  </w:num>
  <w:num w:numId="10">
    <w:abstractNumId w:val="25"/>
  </w:num>
  <w:num w:numId="11">
    <w:abstractNumId w:val="21"/>
  </w:num>
  <w:num w:numId="12">
    <w:abstractNumId w:val="27"/>
  </w:num>
  <w:num w:numId="13">
    <w:abstractNumId w:val="20"/>
  </w:num>
  <w:num w:numId="14">
    <w:abstractNumId w:val="4"/>
  </w:num>
  <w:num w:numId="15">
    <w:abstractNumId w:val="14"/>
  </w:num>
  <w:num w:numId="16">
    <w:abstractNumId w:val="31"/>
  </w:num>
  <w:num w:numId="17">
    <w:abstractNumId w:val="1"/>
  </w:num>
  <w:num w:numId="18">
    <w:abstractNumId w:val="7"/>
  </w:num>
  <w:num w:numId="19">
    <w:abstractNumId w:val="29"/>
  </w:num>
  <w:num w:numId="20">
    <w:abstractNumId w:val="17"/>
  </w:num>
  <w:num w:numId="21">
    <w:abstractNumId w:val="3"/>
  </w:num>
  <w:num w:numId="22">
    <w:abstractNumId w:val="30"/>
  </w:num>
  <w:num w:numId="23">
    <w:abstractNumId w:val="13"/>
  </w:num>
  <w:num w:numId="24">
    <w:abstractNumId w:val="15"/>
  </w:num>
  <w:num w:numId="25">
    <w:abstractNumId w:val="35"/>
  </w:num>
  <w:num w:numId="26">
    <w:abstractNumId w:val="26"/>
  </w:num>
  <w:num w:numId="27">
    <w:abstractNumId w:val="0"/>
  </w:num>
  <w:num w:numId="28">
    <w:abstractNumId w:val="9"/>
    <w:lvlOverride w:ilvl="0">
      <w:lvl w:ilvl="0">
        <w:start w:val="4"/>
        <w:numFmt w:val="decimal"/>
        <w:lvlText w:val="6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6"/>
  </w:num>
  <w:num w:numId="30">
    <w:abstractNumId w:val="28"/>
  </w:num>
  <w:num w:numId="31">
    <w:abstractNumId w:val="22"/>
  </w:num>
  <w:num w:numId="32">
    <w:abstractNumId w:val="19"/>
  </w:num>
  <w:num w:numId="33">
    <w:abstractNumId w:val="34"/>
  </w:num>
  <w:num w:numId="34">
    <w:abstractNumId w:val="32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7CC"/>
    <w:rsid w:val="000137A3"/>
    <w:rsid w:val="00034FFF"/>
    <w:rsid w:val="00092B26"/>
    <w:rsid w:val="000A41EC"/>
    <w:rsid w:val="0011163F"/>
    <w:rsid w:val="00114EA4"/>
    <w:rsid w:val="001211B9"/>
    <w:rsid w:val="001531DC"/>
    <w:rsid w:val="001713F7"/>
    <w:rsid w:val="00173F8E"/>
    <w:rsid w:val="00192C2D"/>
    <w:rsid w:val="001B43A3"/>
    <w:rsid w:val="001C4346"/>
    <w:rsid w:val="001C44D3"/>
    <w:rsid w:val="001D7BE6"/>
    <w:rsid w:val="001F48F4"/>
    <w:rsid w:val="001F56F9"/>
    <w:rsid w:val="00241EDD"/>
    <w:rsid w:val="00254C81"/>
    <w:rsid w:val="0029181C"/>
    <w:rsid w:val="00293523"/>
    <w:rsid w:val="002C78E1"/>
    <w:rsid w:val="002D12D3"/>
    <w:rsid w:val="002D3780"/>
    <w:rsid w:val="002F07CC"/>
    <w:rsid w:val="002F2BA0"/>
    <w:rsid w:val="002F39A3"/>
    <w:rsid w:val="002F5431"/>
    <w:rsid w:val="003212C0"/>
    <w:rsid w:val="0039029D"/>
    <w:rsid w:val="003A3CB6"/>
    <w:rsid w:val="004279ED"/>
    <w:rsid w:val="00430083"/>
    <w:rsid w:val="00436392"/>
    <w:rsid w:val="004466FE"/>
    <w:rsid w:val="00493510"/>
    <w:rsid w:val="00496463"/>
    <w:rsid w:val="004B2ADB"/>
    <w:rsid w:val="004E1EFE"/>
    <w:rsid w:val="004F0AA6"/>
    <w:rsid w:val="00501AD4"/>
    <w:rsid w:val="0051203E"/>
    <w:rsid w:val="0054445A"/>
    <w:rsid w:val="005821A8"/>
    <w:rsid w:val="005838BC"/>
    <w:rsid w:val="0059382F"/>
    <w:rsid w:val="00597CCD"/>
    <w:rsid w:val="005D6EC1"/>
    <w:rsid w:val="00602D06"/>
    <w:rsid w:val="00603778"/>
    <w:rsid w:val="0067367B"/>
    <w:rsid w:val="0067499C"/>
    <w:rsid w:val="0068730B"/>
    <w:rsid w:val="00694ECF"/>
    <w:rsid w:val="006A6C54"/>
    <w:rsid w:val="006C742F"/>
    <w:rsid w:val="006D0B23"/>
    <w:rsid w:val="006E4D7E"/>
    <w:rsid w:val="007619DB"/>
    <w:rsid w:val="007814FE"/>
    <w:rsid w:val="007B2E24"/>
    <w:rsid w:val="007B68E9"/>
    <w:rsid w:val="007D7898"/>
    <w:rsid w:val="007E7D3F"/>
    <w:rsid w:val="007F290C"/>
    <w:rsid w:val="00807B80"/>
    <w:rsid w:val="0084094E"/>
    <w:rsid w:val="00845872"/>
    <w:rsid w:val="008459AD"/>
    <w:rsid w:val="00862553"/>
    <w:rsid w:val="008734B8"/>
    <w:rsid w:val="00877A63"/>
    <w:rsid w:val="008804AC"/>
    <w:rsid w:val="0089446B"/>
    <w:rsid w:val="008B587D"/>
    <w:rsid w:val="008B7428"/>
    <w:rsid w:val="008E20D9"/>
    <w:rsid w:val="008F09CE"/>
    <w:rsid w:val="009057F9"/>
    <w:rsid w:val="00947F52"/>
    <w:rsid w:val="00996610"/>
    <w:rsid w:val="009C4B13"/>
    <w:rsid w:val="009F2506"/>
    <w:rsid w:val="009F63F7"/>
    <w:rsid w:val="009F7052"/>
    <w:rsid w:val="00A301BA"/>
    <w:rsid w:val="00A43E7C"/>
    <w:rsid w:val="00AB3AA0"/>
    <w:rsid w:val="00AB3C18"/>
    <w:rsid w:val="00AD10CF"/>
    <w:rsid w:val="00AF7ACD"/>
    <w:rsid w:val="00B3796C"/>
    <w:rsid w:val="00B468C3"/>
    <w:rsid w:val="00B839F0"/>
    <w:rsid w:val="00C1339F"/>
    <w:rsid w:val="00C2689D"/>
    <w:rsid w:val="00C26C93"/>
    <w:rsid w:val="00C32E84"/>
    <w:rsid w:val="00C40C23"/>
    <w:rsid w:val="00C466E0"/>
    <w:rsid w:val="00C57EDA"/>
    <w:rsid w:val="00C74548"/>
    <w:rsid w:val="00C86899"/>
    <w:rsid w:val="00CA03CF"/>
    <w:rsid w:val="00CF2705"/>
    <w:rsid w:val="00D80AEA"/>
    <w:rsid w:val="00DA7DA8"/>
    <w:rsid w:val="00E10199"/>
    <w:rsid w:val="00E23794"/>
    <w:rsid w:val="00E31691"/>
    <w:rsid w:val="00E72ADD"/>
    <w:rsid w:val="00EB3717"/>
    <w:rsid w:val="00F65707"/>
    <w:rsid w:val="00F662AA"/>
    <w:rsid w:val="00F9661E"/>
    <w:rsid w:val="00FB5DD4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7CC"/>
    <w:rPr>
      <w:sz w:val="24"/>
      <w:szCs w:val="24"/>
    </w:rPr>
  </w:style>
  <w:style w:type="paragraph" w:styleId="1">
    <w:name w:val="heading 1"/>
    <w:basedOn w:val="a"/>
    <w:link w:val="10"/>
    <w:qFormat/>
    <w:rsid w:val="009F6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F07CC"/>
  </w:style>
  <w:style w:type="paragraph" w:styleId="a3">
    <w:name w:val="footer"/>
    <w:basedOn w:val="a"/>
    <w:link w:val="a4"/>
    <w:uiPriority w:val="99"/>
    <w:rsid w:val="008625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2553"/>
  </w:style>
  <w:style w:type="paragraph" w:customStyle="1" w:styleId="a6">
    <w:name w:val="Знак"/>
    <w:basedOn w:val="a"/>
    <w:rsid w:val="00291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40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rsid w:val="004E1E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4E1E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F63F7"/>
    <w:rPr>
      <w:b/>
      <w:bCs/>
      <w:kern w:val="36"/>
      <w:sz w:val="48"/>
      <w:szCs w:val="48"/>
    </w:rPr>
  </w:style>
  <w:style w:type="paragraph" w:styleId="aa">
    <w:name w:val="header"/>
    <w:basedOn w:val="a"/>
    <w:link w:val="ab"/>
    <w:rsid w:val="00CA03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A03C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A03CF"/>
    <w:rPr>
      <w:sz w:val="24"/>
      <w:szCs w:val="24"/>
    </w:rPr>
  </w:style>
  <w:style w:type="paragraph" w:styleId="ac">
    <w:name w:val="Normal (Web)"/>
    <w:basedOn w:val="a"/>
    <w:link w:val="ad"/>
    <w:rsid w:val="002D378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D3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D3780"/>
    <w:rPr>
      <w:rFonts w:ascii="Courier New" w:hAnsi="Courier New" w:cs="Courier New"/>
    </w:rPr>
  </w:style>
  <w:style w:type="character" w:customStyle="1" w:styleId="ad">
    <w:name w:val="Обычный (веб) Знак"/>
    <w:link w:val="ac"/>
    <w:rsid w:val="002D3780"/>
    <w:rPr>
      <w:sz w:val="24"/>
      <w:szCs w:val="24"/>
    </w:rPr>
  </w:style>
  <w:style w:type="paragraph" w:styleId="ae">
    <w:name w:val="Balloon Text"/>
    <w:basedOn w:val="a"/>
    <w:link w:val="af"/>
    <w:rsid w:val="005938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9382F"/>
    <w:rPr>
      <w:rFonts w:ascii="Tahoma" w:hAnsi="Tahoma" w:cs="Tahoma"/>
      <w:sz w:val="16"/>
      <w:szCs w:val="16"/>
    </w:rPr>
  </w:style>
  <w:style w:type="character" w:customStyle="1" w:styleId="font31">
    <w:name w:val="font31"/>
    <w:rsid w:val="0099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Name</dc:creator>
  <cp:keywords/>
  <dc:description/>
  <cp:lastModifiedBy>RePack by Diakov</cp:lastModifiedBy>
  <cp:revision>11</cp:revision>
  <cp:lastPrinted>2021-09-24T07:50:00Z</cp:lastPrinted>
  <dcterms:created xsi:type="dcterms:W3CDTF">2021-09-09T15:50:00Z</dcterms:created>
  <dcterms:modified xsi:type="dcterms:W3CDTF">2021-09-24T07:52:00Z</dcterms:modified>
</cp:coreProperties>
</file>